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EF3ED4" w:rsidR="006673C1" w:rsidP="5C3A11B7" w:rsidRDefault="001079C8" w14:paraId="670190FB" w14:textId="316BFD72" w14:noSpellErr="1">
      <w:pPr>
        <w:mirrorIndents/>
        <w:jc w:val="right"/>
        <w:rPr>
          <w:rFonts w:ascii="Calibri" w:hAnsi="Calibri" w:cs="Calibri"/>
          <w:b w:val="1"/>
          <w:bCs w:val="1"/>
        </w:rPr>
      </w:pPr>
      <w:r w:rsidRPr="00EF3ED4">
        <w:rPr>
          <w:rFonts w:ascii="Calibri" w:hAnsi="Calibri" w:cs="Calibri"/>
          <w:b/>
          <w:noProof/>
        </w:rPr>
        <w:drawing>
          <wp:anchor distT="0" distB="0" distL="114300" distR="114300" simplePos="0" relativeHeight="251658240" behindDoc="0" locked="0" layoutInCell="1" allowOverlap="1" wp14:anchorId="3EBC3C8E" wp14:editId="6C8B3984">
            <wp:simplePos x="0" y="0"/>
            <wp:positionH relativeFrom="column">
              <wp:posOffset>-237490</wp:posOffset>
            </wp:positionH>
            <wp:positionV relativeFrom="paragraph">
              <wp:posOffset>-63077</wp:posOffset>
            </wp:positionV>
            <wp:extent cx="2877185" cy="4318000"/>
            <wp:effectExtent l="0" t="0" r="0" b="0"/>
            <wp:wrapThrough wrapText="bothSides">
              <wp:wrapPolygon edited="0">
                <wp:start x="0" y="0"/>
                <wp:lineTo x="0" y="21536"/>
                <wp:lineTo x="21548" y="21536"/>
                <wp:lineTo x="2154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7185" cy="4318000"/>
                    </a:xfrm>
                    <a:prstGeom prst="rect">
                      <a:avLst/>
                    </a:prstGeom>
                  </pic:spPr>
                </pic:pic>
              </a:graphicData>
            </a:graphic>
            <wp14:sizeRelH relativeFrom="page">
              <wp14:pctWidth>0</wp14:pctWidth>
            </wp14:sizeRelH>
            <wp14:sizeRelV relativeFrom="page">
              <wp14:pctHeight>0</wp14:pctHeight>
            </wp14:sizeRelV>
          </wp:anchor>
        </w:drawing>
      </w:r>
      <w:r w:rsidRPr="5C3A11B7" w:rsidR="0765181B">
        <w:rPr>
          <w:rFonts w:ascii="Calibri" w:hAnsi="Calibri" w:cs="Calibri"/>
          <w:b w:val="1"/>
          <w:bCs w:val="1"/>
        </w:rPr>
        <w:t>ANNUAL</w:t>
      </w:r>
      <w:r w:rsidRPr="5C3A11B7" w:rsidR="0765181B">
        <w:rPr>
          <w:rFonts w:ascii="Calibri" w:hAnsi="Calibri" w:cs="Calibri"/>
          <w:b w:val="1"/>
          <w:bCs w:val="1"/>
        </w:rPr>
        <w:t xml:space="preserve"> REPORT FOR</w:t>
      </w:r>
      <w:r w:rsidRPr="5C3A11B7" w:rsidR="0765181B">
        <w:rPr>
          <w:rFonts w:ascii="Calibri" w:hAnsi="Calibri" w:cs="Calibri"/>
          <w:b w:val="1"/>
          <w:bCs w:val="1"/>
          <w:spacing w:val="-3"/>
        </w:rPr>
        <w:t xml:space="preserve"> </w:t>
      </w:r>
      <w:r w:rsidRPr="5C3A11B7" w:rsidR="0765181B">
        <w:rPr>
          <w:rFonts w:ascii="Calibri" w:hAnsi="Calibri" w:cs="Calibri"/>
          <w:b w:val="1"/>
          <w:bCs w:val="1"/>
        </w:rPr>
        <w:t>202</w:t>
      </w:r>
      <w:r w:rsidRPr="5C3A11B7" w:rsidR="6A762436">
        <w:rPr>
          <w:rFonts w:ascii="Calibri" w:hAnsi="Calibri" w:cs="Calibri"/>
          <w:b w:val="1"/>
          <w:bCs w:val="1"/>
        </w:rPr>
        <w:t>2</w:t>
      </w:r>
    </w:p>
    <w:p w:rsidRPr="00EF3ED4" w:rsidR="00A71D08" w:rsidP="00331856" w:rsidRDefault="535AF0F2" w14:paraId="1F117015" w14:textId="0C999169">
      <w:pPr>
        <w:pStyle w:val="Heading1"/>
        <w:ind w:left="0"/>
        <w:mirrorIndents/>
        <w:jc w:val="right"/>
        <w:rPr>
          <w:rFonts w:ascii="Calibri" w:hAnsi="Calibri" w:cs="Calibri"/>
        </w:rPr>
      </w:pPr>
      <w:r w:rsidRPr="38F01D8B">
        <w:rPr>
          <w:rFonts w:ascii="Calibri" w:hAnsi="Calibri" w:cs="Calibri"/>
        </w:rPr>
        <w:t>Final</w:t>
      </w:r>
      <w:r w:rsidRPr="38F01D8B" w:rsidR="6C872B8E">
        <w:rPr>
          <w:rFonts w:ascii="Calibri" w:hAnsi="Calibri" w:cs="Calibri"/>
        </w:rPr>
        <w:t xml:space="preserve"> – June </w:t>
      </w:r>
      <w:r w:rsidRPr="38F01D8B" w:rsidR="2003C5EC">
        <w:rPr>
          <w:rFonts w:ascii="Calibri" w:hAnsi="Calibri" w:cs="Calibri"/>
        </w:rPr>
        <w:t>202</w:t>
      </w:r>
      <w:r w:rsidRPr="38F01D8B" w:rsidR="3882D239">
        <w:rPr>
          <w:rFonts w:ascii="Calibri" w:hAnsi="Calibri" w:cs="Calibri"/>
        </w:rPr>
        <w:t>2</w:t>
      </w:r>
      <w:bookmarkStart w:name="Hypatia_Editors" w:id="1"/>
      <w:bookmarkEnd w:id="1"/>
    </w:p>
    <w:p w:rsidRPr="00EF3ED4" w:rsidR="00A71D08" w:rsidP="00331856" w:rsidRDefault="00A71D08" w14:paraId="1E302512" w14:textId="77777777">
      <w:pPr>
        <w:pStyle w:val="Heading1"/>
        <w:ind w:left="0"/>
        <w:mirrorIndents/>
        <w:jc w:val="right"/>
        <w:rPr>
          <w:rFonts w:ascii="Calibri" w:hAnsi="Calibri" w:cs="Calibri"/>
        </w:rPr>
      </w:pPr>
    </w:p>
    <w:p w:rsidRPr="00EF3ED4" w:rsidR="00A71D08" w:rsidP="00331856" w:rsidRDefault="00EC40B4" w14:paraId="3C211D47" w14:textId="77777777">
      <w:pPr>
        <w:pStyle w:val="Heading1"/>
        <w:ind w:left="0"/>
        <w:mirrorIndents/>
        <w:jc w:val="right"/>
        <w:rPr>
          <w:rFonts w:ascii="Calibri" w:hAnsi="Calibri" w:cs="Calibri"/>
          <w:w w:val="99"/>
        </w:rPr>
      </w:pPr>
      <w:r w:rsidRPr="00EF3ED4">
        <w:rPr>
          <w:rFonts w:ascii="Calibri" w:hAnsi="Calibri" w:cs="Calibri"/>
          <w:i/>
        </w:rPr>
        <w:t>Hypatia</w:t>
      </w:r>
      <w:r w:rsidRPr="00EF3ED4">
        <w:rPr>
          <w:rFonts w:ascii="Calibri" w:hAnsi="Calibri" w:cs="Calibri"/>
          <w:i/>
          <w:spacing w:val="-21"/>
        </w:rPr>
        <w:t xml:space="preserve"> </w:t>
      </w:r>
      <w:r w:rsidRPr="00EF3ED4">
        <w:rPr>
          <w:rFonts w:ascii="Calibri" w:hAnsi="Calibri" w:cs="Calibri"/>
        </w:rPr>
        <w:t>Editors</w:t>
      </w:r>
      <w:r w:rsidRPr="00EF3ED4">
        <w:rPr>
          <w:rFonts w:ascii="Calibri" w:hAnsi="Calibri" w:cs="Calibri"/>
          <w:w w:val="99"/>
        </w:rPr>
        <w:t xml:space="preserve"> </w:t>
      </w:r>
    </w:p>
    <w:p w:rsidRPr="00EF3ED4" w:rsidR="00A71D08" w:rsidP="00331856" w:rsidRDefault="00EC40B4" w14:paraId="0D96AF33" w14:textId="77777777">
      <w:pPr>
        <w:pStyle w:val="Heading1"/>
        <w:ind w:left="0"/>
        <w:mirrorIndents/>
        <w:jc w:val="right"/>
        <w:rPr>
          <w:rFonts w:ascii="Calibri" w:hAnsi="Calibri" w:cs="Calibri"/>
          <w:b w:val="0"/>
          <w:bCs w:val="0"/>
        </w:rPr>
      </w:pPr>
      <w:r w:rsidRPr="00EF3ED4">
        <w:rPr>
          <w:rFonts w:ascii="Calibri" w:hAnsi="Calibri" w:cs="Calibri"/>
          <w:b w:val="0"/>
          <w:bCs w:val="0"/>
        </w:rPr>
        <w:t>Bonnie Mann (January</w:t>
      </w:r>
      <w:r w:rsidRPr="00EF3ED4">
        <w:rPr>
          <w:rFonts w:ascii="Calibri" w:hAnsi="Calibri" w:cs="Calibri"/>
          <w:b w:val="0"/>
          <w:bCs w:val="0"/>
          <w:spacing w:val="-8"/>
        </w:rPr>
        <w:t xml:space="preserve"> </w:t>
      </w:r>
      <w:r w:rsidRPr="00EF3ED4">
        <w:rPr>
          <w:rFonts w:ascii="Calibri" w:hAnsi="Calibri" w:cs="Calibri"/>
          <w:b w:val="0"/>
          <w:bCs w:val="0"/>
        </w:rPr>
        <w:t xml:space="preserve">2019 –) </w:t>
      </w:r>
    </w:p>
    <w:p w:rsidRPr="00EF3ED4" w:rsidR="00A71D08" w:rsidP="00331856" w:rsidRDefault="00EC40B4" w14:paraId="751133DB" w14:textId="2FFF4FEC">
      <w:pPr>
        <w:pStyle w:val="Heading1"/>
        <w:ind w:left="0"/>
        <w:mirrorIndents/>
        <w:jc w:val="right"/>
        <w:rPr>
          <w:rFonts w:ascii="Calibri" w:hAnsi="Calibri" w:cs="Calibri"/>
          <w:b w:val="0"/>
          <w:bCs w:val="0"/>
        </w:rPr>
      </w:pPr>
      <w:r w:rsidRPr="00EF3ED4">
        <w:rPr>
          <w:rFonts w:ascii="Calibri" w:hAnsi="Calibri" w:cs="Calibri"/>
          <w:b w:val="0"/>
          <w:bCs w:val="0"/>
        </w:rPr>
        <w:t>Erin McKenna (January</w:t>
      </w:r>
      <w:r w:rsidRPr="00EF3ED4">
        <w:rPr>
          <w:rFonts w:ascii="Calibri" w:hAnsi="Calibri" w:cs="Calibri"/>
          <w:b w:val="0"/>
          <w:bCs w:val="0"/>
          <w:spacing w:val="-10"/>
        </w:rPr>
        <w:t xml:space="preserve"> </w:t>
      </w:r>
      <w:r w:rsidRPr="00EF3ED4">
        <w:rPr>
          <w:rFonts w:ascii="Calibri" w:hAnsi="Calibri" w:cs="Calibri"/>
          <w:b w:val="0"/>
          <w:bCs w:val="0"/>
        </w:rPr>
        <w:t xml:space="preserve">2019 –) </w:t>
      </w:r>
    </w:p>
    <w:p w:rsidRPr="00EF3ED4" w:rsidR="006673C1" w:rsidP="00331856" w:rsidRDefault="00EC40B4" w14:paraId="776C97B6" w14:textId="68CBFF62">
      <w:pPr>
        <w:pStyle w:val="Heading1"/>
        <w:ind w:left="0"/>
        <w:mirrorIndents/>
        <w:jc w:val="right"/>
        <w:rPr>
          <w:rFonts w:ascii="Calibri" w:hAnsi="Calibri" w:cs="Calibri"/>
          <w:b w:val="0"/>
          <w:bCs w:val="0"/>
        </w:rPr>
      </w:pPr>
      <w:proofErr w:type="spellStart"/>
      <w:r w:rsidRPr="00EF3ED4">
        <w:rPr>
          <w:rFonts w:ascii="Calibri" w:hAnsi="Calibri" w:cs="Calibri"/>
          <w:b w:val="0"/>
          <w:bCs w:val="0"/>
        </w:rPr>
        <w:t>Camisha</w:t>
      </w:r>
      <w:proofErr w:type="spellEnd"/>
      <w:r w:rsidRPr="00EF3ED4">
        <w:rPr>
          <w:rFonts w:ascii="Calibri" w:hAnsi="Calibri" w:cs="Calibri"/>
          <w:b w:val="0"/>
          <w:bCs w:val="0"/>
        </w:rPr>
        <w:t xml:space="preserve"> Russell (January 2019</w:t>
      </w:r>
      <w:r w:rsidRPr="00EF3ED4">
        <w:rPr>
          <w:rFonts w:ascii="Calibri" w:hAnsi="Calibri" w:cs="Calibri"/>
          <w:b w:val="0"/>
          <w:bCs w:val="0"/>
          <w:spacing w:val="-9"/>
        </w:rPr>
        <w:t xml:space="preserve"> </w:t>
      </w:r>
      <w:r w:rsidRPr="00EF3ED4">
        <w:rPr>
          <w:rFonts w:ascii="Calibri" w:hAnsi="Calibri" w:cs="Calibri"/>
          <w:b w:val="0"/>
          <w:bCs w:val="0"/>
        </w:rPr>
        <w:t>–)</w:t>
      </w:r>
    </w:p>
    <w:p w:rsidRPr="00EF3ED4" w:rsidR="006673C1" w:rsidP="00331856" w:rsidRDefault="00EC40B4" w14:paraId="0A918756" w14:textId="662B0245">
      <w:pPr>
        <w:pStyle w:val="BodyText"/>
        <w:mirrorIndents/>
        <w:jc w:val="right"/>
        <w:rPr>
          <w:rFonts w:ascii="Calibri" w:hAnsi="Calibri" w:cs="Calibri"/>
        </w:rPr>
      </w:pPr>
      <w:proofErr w:type="spellStart"/>
      <w:r w:rsidRPr="00EF3ED4">
        <w:rPr>
          <w:rFonts w:ascii="Calibri" w:hAnsi="Calibri" w:cs="Calibri"/>
        </w:rPr>
        <w:t>Rocío</w:t>
      </w:r>
      <w:proofErr w:type="spellEnd"/>
      <w:r w:rsidRPr="00EF3ED4">
        <w:rPr>
          <w:rFonts w:ascii="Calibri" w:hAnsi="Calibri" w:cs="Calibri"/>
        </w:rPr>
        <w:t xml:space="preserve"> </w:t>
      </w:r>
      <w:proofErr w:type="spellStart"/>
      <w:r w:rsidRPr="00EF3ED4">
        <w:rPr>
          <w:rFonts w:ascii="Calibri" w:hAnsi="Calibri" w:cs="Calibri"/>
        </w:rPr>
        <w:t>Zambrana</w:t>
      </w:r>
      <w:proofErr w:type="spellEnd"/>
      <w:r w:rsidRPr="00EF3ED4">
        <w:rPr>
          <w:rFonts w:ascii="Calibri" w:hAnsi="Calibri" w:cs="Calibri"/>
        </w:rPr>
        <w:t xml:space="preserve"> (September 2018</w:t>
      </w:r>
      <w:r w:rsidRPr="00EF3ED4">
        <w:rPr>
          <w:rFonts w:ascii="Calibri" w:hAnsi="Calibri" w:cs="Calibri"/>
          <w:spacing w:val="-16"/>
        </w:rPr>
        <w:t xml:space="preserve"> </w:t>
      </w:r>
      <w:r w:rsidRPr="00EF3ED4">
        <w:rPr>
          <w:rFonts w:ascii="Calibri" w:hAnsi="Calibri" w:cs="Calibri"/>
        </w:rPr>
        <w:t>–)</w:t>
      </w:r>
    </w:p>
    <w:p w:rsidRPr="00EF3ED4" w:rsidR="00A71D08" w:rsidP="00331856" w:rsidRDefault="00A71D08" w14:paraId="3DE445C1" w14:textId="77777777">
      <w:pPr>
        <w:mirrorIndents/>
        <w:jc w:val="right"/>
        <w:rPr>
          <w:rFonts w:ascii="Calibri" w:hAnsi="Calibri" w:cs="Calibri"/>
          <w:b/>
          <w:i/>
        </w:rPr>
      </w:pPr>
      <w:bookmarkStart w:name="Hypatia_Reviews_Online_Editors" w:id="2"/>
      <w:bookmarkEnd w:id="2"/>
    </w:p>
    <w:p w:rsidRPr="00EF3ED4" w:rsidR="00A71D08" w:rsidP="00331856" w:rsidRDefault="00EC40B4" w14:paraId="3AC6C4F9" w14:textId="70A9D1D8">
      <w:pPr>
        <w:tabs>
          <w:tab w:val="left" w:pos="5040"/>
        </w:tabs>
        <w:mirrorIndents/>
        <w:jc w:val="right"/>
        <w:rPr>
          <w:rFonts w:ascii="Calibri" w:hAnsi="Calibri" w:cs="Calibri"/>
          <w:b/>
        </w:rPr>
      </w:pPr>
      <w:r w:rsidRPr="00EF3ED4">
        <w:rPr>
          <w:rFonts w:ascii="Calibri" w:hAnsi="Calibri" w:cs="Calibri"/>
          <w:b/>
          <w:i/>
        </w:rPr>
        <w:t xml:space="preserve">Hypatia Reviews Online </w:t>
      </w:r>
      <w:r w:rsidRPr="00EF3ED4">
        <w:rPr>
          <w:rFonts w:ascii="Calibri" w:hAnsi="Calibri" w:cs="Calibri"/>
          <w:b/>
        </w:rPr>
        <w:t xml:space="preserve">Editors </w:t>
      </w:r>
    </w:p>
    <w:p w:rsidRPr="00EF3ED4" w:rsidR="00A71D08" w:rsidP="00331856" w:rsidRDefault="00EC40B4" w14:paraId="438B458F" w14:textId="77777777">
      <w:pPr>
        <w:tabs>
          <w:tab w:val="left" w:pos="5040"/>
        </w:tabs>
        <w:mirrorIndents/>
        <w:jc w:val="right"/>
        <w:rPr>
          <w:rFonts w:ascii="Calibri" w:hAnsi="Calibri" w:cs="Calibri"/>
        </w:rPr>
      </w:pPr>
      <w:r w:rsidRPr="00EF3ED4">
        <w:rPr>
          <w:rFonts w:ascii="Calibri" w:hAnsi="Calibri" w:cs="Calibri"/>
        </w:rPr>
        <w:t xml:space="preserve">Erin McKenna (January 2019 –) </w:t>
      </w:r>
    </w:p>
    <w:p w:rsidRPr="00EF3ED4" w:rsidR="00E436A8" w:rsidP="00331856" w:rsidRDefault="00EC40B4" w14:paraId="149A30DC" w14:textId="556FA89B">
      <w:pPr>
        <w:tabs>
          <w:tab w:val="left" w:pos="5040"/>
        </w:tabs>
        <w:mirrorIndents/>
        <w:jc w:val="right"/>
        <w:rPr>
          <w:rFonts w:ascii="Calibri" w:hAnsi="Calibri" w:cs="Calibri"/>
        </w:rPr>
      </w:pPr>
      <w:r w:rsidRPr="00EF3ED4">
        <w:rPr>
          <w:rFonts w:ascii="Calibri" w:hAnsi="Calibri" w:cs="Calibri"/>
        </w:rPr>
        <w:t>Clara Fischer (January 2020</w:t>
      </w:r>
      <w:r w:rsidRPr="00EF3ED4" w:rsidR="00E436A8">
        <w:rPr>
          <w:rFonts w:ascii="Calibri" w:hAnsi="Calibri" w:cs="Calibri"/>
        </w:rPr>
        <w:t xml:space="preserve"> </w:t>
      </w:r>
      <w:proofErr w:type="gramStart"/>
      <w:r w:rsidRPr="00EF3ED4" w:rsidR="00E436A8">
        <w:rPr>
          <w:rFonts w:ascii="Calibri" w:hAnsi="Calibri" w:cs="Calibri"/>
        </w:rPr>
        <w:t>–;</w:t>
      </w:r>
      <w:proofErr w:type="gramEnd"/>
      <w:r w:rsidRPr="00EF3ED4" w:rsidR="00E436A8">
        <w:rPr>
          <w:rFonts w:ascii="Calibri" w:hAnsi="Calibri" w:cs="Calibri"/>
        </w:rPr>
        <w:t xml:space="preserve"> </w:t>
      </w:r>
    </w:p>
    <w:p w:rsidRPr="00EF3ED4" w:rsidR="006673C1" w:rsidP="00331856" w:rsidRDefault="00E436A8" w14:paraId="0C01AED5" w14:textId="7A511434">
      <w:pPr>
        <w:tabs>
          <w:tab w:val="left" w:pos="5040"/>
        </w:tabs>
        <w:mirrorIndents/>
        <w:jc w:val="right"/>
        <w:rPr>
          <w:rFonts w:ascii="Calibri" w:hAnsi="Calibri" w:cs="Calibri"/>
        </w:rPr>
      </w:pPr>
      <w:r w:rsidRPr="00EF3ED4">
        <w:rPr>
          <w:rFonts w:ascii="Calibri" w:hAnsi="Calibri" w:cs="Calibri"/>
        </w:rPr>
        <w:t>on leave February 2022 – March 2023</w:t>
      </w:r>
      <w:r w:rsidRPr="00EF3ED4" w:rsidR="00EC40B4">
        <w:rPr>
          <w:rFonts w:ascii="Calibri" w:hAnsi="Calibri" w:cs="Calibri"/>
        </w:rPr>
        <w:t>)</w:t>
      </w:r>
    </w:p>
    <w:p w:rsidRPr="00EF3ED4" w:rsidR="00146CA5" w:rsidP="00146CA5" w:rsidRDefault="73C8883E" w14:paraId="63EEC037" w14:textId="7144CE2E">
      <w:pPr>
        <w:tabs>
          <w:tab w:val="left" w:pos="5040"/>
          <w:tab w:val="left" w:pos="5490"/>
        </w:tabs>
        <w:mirrorIndents/>
        <w:jc w:val="right"/>
        <w:rPr>
          <w:rFonts w:ascii="Calibri" w:hAnsi="Calibri" w:cs="Calibri"/>
        </w:rPr>
      </w:pPr>
      <w:r w:rsidRPr="38F01D8B">
        <w:rPr>
          <w:rFonts w:ascii="Calibri" w:hAnsi="Calibri" w:cs="Calibri"/>
        </w:rPr>
        <w:t>Maggie Newton (March 2022 –</w:t>
      </w:r>
      <w:proofErr w:type="gramStart"/>
      <w:r w:rsidRPr="38F01D8B" w:rsidR="4A4A387B">
        <w:rPr>
          <w:rFonts w:ascii="Calibri" w:hAnsi="Calibri" w:cs="Calibri"/>
        </w:rPr>
        <w:t>May,</w:t>
      </w:r>
      <w:proofErr w:type="gramEnd"/>
      <w:r w:rsidRPr="38F01D8B" w:rsidR="4A4A387B">
        <w:rPr>
          <w:rFonts w:ascii="Calibri" w:hAnsi="Calibri" w:cs="Calibri"/>
        </w:rPr>
        <w:t xml:space="preserve"> 2023</w:t>
      </w:r>
      <w:r w:rsidRPr="38F01D8B">
        <w:rPr>
          <w:rFonts w:ascii="Calibri" w:hAnsi="Calibri" w:cs="Calibri"/>
        </w:rPr>
        <w:t>)</w:t>
      </w:r>
      <w:bookmarkStart w:name="Hypatia_Managing_Editors" w:id="3"/>
      <w:bookmarkEnd w:id="3"/>
    </w:p>
    <w:p w:rsidRPr="00EF3ED4" w:rsidR="00146CA5" w:rsidP="00146CA5" w:rsidRDefault="00146CA5" w14:paraId="0ECA7593" w14:textId="77777777">
      <w:pPr>
        <w:tabs>
          <w:tab w:val="left" w:pos="5040"/>
          <w:tab w:val="left" w:pos="5490"/>
        </w:tabs>
        <w:mirrorIndents/>
        <w:jc w:val="right"/>
        <w:rPr>
          <w:rFonts w:ascii="Calibri" w:hAnsi="Calibri" w:cs="Calibri"/>
        </w:rPr>
      </w:pPr>
    </w:p>
    <w:p w:rsidRPr="00EF3ED4" w:rsidR="00146CA5" w:rsidP="00146CA5" w:rsidRDefault="00EC40B4" w14:paraId="7FECCAD4" w14:textId="77777777">
      <w:pPr>
        <w:tabs>
          <w:tab w:val="left" w:pos="5040"/>
          <w:tab w:val="left" w:pos="5490"/>
        </w:tabs>
        <w:mirrorIndents/>
        <w:jc w:val="right"/>
        <w:rPr>
          <w:rFonts w:ascii="Calibri" w:hAnsi="Calibri" w:cs="Calibri"/>
          <w:b/>
          <w:w w:val="99"/>
        </w:rPr>
      </w:pPr>
      <w:r w:rsidRPr="00EF3ED4">
        <w:rPr>
          <w:rFonts w:ascii="Calibri" w:hAnsi="Calibri" w:cs="Calibri"/>
          <w:b/>
          <w:i/>
        </w:rPr>
        <w:t>Hypatia</w:t>
      </w:r>
      <w:r w:rsidRPr="00EF3ED4">
        <w:rPr>
          <w:rFonts w:ascii="Calibri" w:hAnsi="Calibri" w:cs="Calibri"/>
          <w:b/>
          <w:i/>
          <w:spacing w:val="2"/>
        </w:rPr>
        <w:t xml:space="preserve"> </w:t>
      </w:r>
      <w:r w:rsidRPr="00EF3ED4">
        <w:rPr>
          <w:rFonts w:ascii="Calibri" w:hAnsi="Calibri" w:cs="Calibri"/>
          <w:b/>
        </w:rPr>
        <w:t>Managing</w:t>
      </w:r>
      <w:r w:rsidRPr="00EF3ED4">
        <w:rPr>
          <w:rFonts w:ascii="Calibri" w:hAnsi="Calibri" w:cs="Calibri"/>
          <w:b/>
          <w:spacing w:val="-2"/>
        </w:rPr>
        <w:t xml:space="preserve"> </w:t>
      </w:r>
      <w:r w:rsidRPr="00EF3ED4">
        <w:rPr>
          <w:rFonts w:ascii="Calibri" w:hAnsi="Calibri" w:cs="Calibri"/>
          <w:b/>
          <w:spacing w:val="-3"/>
        </w:rPr>
        <w:t>Editors</w:t>
      </w:r>
      <w:r w:rsidRPr="00EF3ED4">
        <w:rPr>
          <w:rFonts w:ascii="Calibri" w:hAnsi="Calibri" w:cs="Calibri"/>
          <w:b/>
          <w:w w:val="99"/>
        </w:rPr>
        <w:t xml:space="preserve"> </w:t>
      </w:r>
      <w:bookmarkStart w:name="Sarah_LaChance_Adams_(January_2019_–)" w:id="4"/>
      <w:bookmarkEnd w:id="4"/>
    </w:p>
    <w:p w:rsidRPr="00EF3ED4" w:rsidR="00146CA5" w:rsidP="00146CA5" w:rsidRDefault="00EC40B4" w14:paraId="15F71470" w14:textId="77777777">
      <w:pPr>
        <w:tabs>
          <w:tab w:val="left" w:pos="5040"/>
          <w:tab w:val="left" w:pos="5490"/>
        </w:tabs>
        <w:mirrorIndents/>
        <w:jc w:val="right"/>
        <w:rPr>
          <w:rFonts w:ascii="Calibri" w:hAnsi="Calibri" w:cs="Calibri"/>
        </w:rPr>
      </w:pPr>
      <w:r w:rsidRPr="00EF3ED4">
        <w:rPr>
          <w:rFonts w:ascii="Calibri" w:hAnsi="Calibri" w:cs="Calibri"/>
        </w:rPr>
        <w:t>Sarah LaChance Adams (January</w:t>
      </w:r>
      <w:r w:rsidRPr="00EF3ED4">
        <w:rPr>
          <w:rFonts w:ascii="Calibri" w:hAnsi="Calibri" w:cs="Calibri"/>
          <w:spacing w:val="-13"/>
        </w:rPr>
        <w:t xml:space="preserve"> </w:t>
      </w:r>
      <w:r w:rsidRPr="00EF3ED4">
        <w:rPr>
          <w:rFonts w:ascii="Calibri" w:hAnsi="Calibri" w:cs="Calibri"/>
        </w:rPr>
        <w:t xml:space="preserve">2019 –) </w:t>
      </w:r>
      <w:bookmarkStart w:name="Caroline_Lundquist_(March_2020_–)" w:id="5"/>
      <w:bookmarkEnd w:id="5"/>
    </w:p>
    <w:p w:rsidRPr="00EF3ED4" w:rsidR="0052480D" w:rsidP="0052480D" w:rsidRDefault="00EC40B4" w14:paraId="2E25AB52" w14:textId="77777777">
      <w:pPr>
        <w:tabs>
          <w:tab w:val="left" w:pos="5040"/>
          <w:tab w:val="left" w:pos="5490"/>
        </w:tabs>
        <w:mirrorIndents/>
        <w:jc w:val="right"/>
        <w:rPr>
          <w:rFonts w:ascii="Calibri" w:hAnsi="Calibri" w:cs="Calibri"/>
        </w:rPr>
      </w:pPr>
      <w:r w:rsidRPr="00EF3ED4">
        <w:rPr>
          <w:rFonts w:ascii="Calibri" w:hAnsi="Calibri" w:cs="Calibri"/>
        </w:rPr>
        <w:t>Caroline Lundquist (March 2020</w:t>
      </w:r>
      <w:r w:rsidRPr="00EF3ED4">
        <w:rPr>
          <w:rFonts w:ascii="Calibri" w:hAnsi="Calibri" w:cs="Calibri"/>
          <w:spacing w:val="-11"/>
        </w:rPr>
        <w:t xml:space="preserve"> </w:t>
      </w:r>
      <w:r w:rsidRPr="00EF3ED4">
        <w:rPr>
          <w:rFonts w:ascii="Calibri" w:hAnsi="Calibri" w:cs="Calibri"/>
        </w:rPr>
        <w:t>–)</w:t>
      </w:r>
    </w:p>
    <w:p w:rsidRPr="00EF3ED4" w:rsidR="0052480D" w:rsidP="0052480D" w:rsidRDefault="0052480D" w14:paraId="4CAFDEA7" w14:textId="77777777">
      <w:pPr>
        <w:tabs>
          <w:tab w:val="left" w:pos="5040"/>
          <w:tab w:val="left" w:pos="5490"/>
        </w:tabs>
        <w:mirrorIndents/>
        <w:jc w:val="right"/>
        <w:rPr>
          <w:rFonts w:ascii="Calibri" w:hAnsi="Calibri" w:cs="Calibri"/>
        </w:rPr>
      </w:pPr>
    </w:p>
    <w:p w:rsidRPr="00EF3ED4" w:rsidR="0052480D" w:rsidP="0052480D" w:rsidRDefault="00EC40B4" w14:paraId="6EFFE6BE" w14:textId="77777777">
      <w:pPr>
        <w:tabs>
          <w:tab w:val="left" w:pos="5040"/>
          <w:tab w:val="left" w:pos="5490"/>
        </w:tabs>
        <w:mirrorIndents/>
        <w:jc w:val="right"/>
        <w:rPr>
          <w:rFonts w:ascii="Calibri" w:hAnsi="Calibri" w:cs="Calibri"/>
        </w:rPr>
      </w:pPr>
      <w:r w:rsidRPr="00EF3ED4">
        <w:rPr>
          <w:rFonts w:ascii="Calibri" w:hAnsi="Calibri" w:cs="Calibri"/>
          <w:b/>
          <w:i/>
        </w:rPr>
        <w:t>Hypatia</w:t>
      </w:r>
      <w:r w:rsidRPr="00EF3ED4">
        <w:rPr>
          <w:rFonts w:ascii="Calibri" w:hAnsi="Calibri" w:cs="Calibri"/>
          <w:b/>
          <w:i/>
          <w:spacing w:val="-4"/>
        </w:rPr>
        <w:t xml:space="preserve"> </w:t>
      </w:r>
      <w:r w:rsidRPr="00EF3ED4">
        <w:rPr>
          <w:rFonts w:ascii="Calibri" w:hAnsi="Calibri" w:cs="Calibri"/>
          <w:b/>
        </w:rPr>
        <w:t>Editorial</w:t>
      </w:r>
      <w:r w:rsidRPr="00EF3ED4">
        <w:rPr>
          <w:rFonts w:ascii="Calibri" w:hAnsi="Calibri" w:cs="Calibri"/>
          <w:b/>
          <w:spacing w:val="-5"/>
        </w:rPr>
        <w:t xml:space="preserve"> </w:t>
      </w:r>
      <w:r w:rsidRPr="00EF3ED4">
        <w:rPr>
          <w:rFonts w:ascii="Calibri" w:hAnsi="Calibri" w:cs="Calibri"/>
          <w:b/>
        </w:rPr>
        <w:t>Assistant</w:t>
      </w:r>
      <w:r w:rsidRPr="00EF3ED4">
        <w:rPr>
          <w:rFonts w:ascii="Calibri" w:hAnsi="Calibri" w:cs="Calibri"/>
          <w:b/>
          <w:w w:val="99"/>
        </w:rPr>
        <w:t xml:space="preserve"> </w:t>
      </w:r>
    </w:p>
    <w:p w:rsidRPr="00EF3ED4" w:rsidR="00BE26F5" w:rsidP="0052480D" w:rsidRDefault="00EC40B4" w14:paraId="210653A7" w14:textId="0A1BFE85">
      <w:pPr>
        <w:tabs>
          <w:tab w:val="left" w:pos="5040"/>
          <w:tab w:val="left" w:pos="5490"/>
        </w:tabs>
        <w:mirrorIndents/>
        <w:jc w:val="right"/>
        <w:rPr>
          <w:rFonts w:ascii="Calibri" w:hAnsi="Calibri" w:cs="Calibri"/>
        </w:rPr>
      </w:pPr>
      <w:r w:rsidRPr="00EF3ED4">
        <w:rPr>
          <w:rFonts w:ascii="Calibri" w:hAnsi="Calibri" w:cs="Calibri"/>
        </w:rPr>
        <w:t>Brooke Burns (March 2020</w:t>
      </w:r>
      <w:r w:rsidRPr="00EF3ED4">
        <w:rPr>
          <w:rFonts w:ascii="Calibri" w:hAnsi="Calibri" w:cs="Calibri"/>
          <w:spacing w:val="-3"/>
        </w:rPr>
        <w:t xml:space="preserve"> </w:t>
      </w:r>
      <w:r w:rsidRPr="00EF3ED4">
        <w:rPr>
          <w:rFonts w:ascii="Calibri" w:hAnsi="Calibri" w:cs="Calibri"/>
        </w:rPr>
        <w:t>–</w:t>
      </w:r>
      <w:r w:rsidRPr="00EF3ED4" w:rsidR="00E436A8">
        <w:rPr>
          <w:rFonts w:ascii="Calibri" w:hAnsi="Calibri" w:cs="Calibri"/>
        </w:rPr>
        <w:t xml:space="preserve"> March 2022</w:t>
      </w:r>
      <w:r w:rsidRPr="00EF3ED4">
        <w:rPr>
          <w:rFonts w:ascii="Calibri" w:hAnsi="Calibri" w:cs="Calibri"/>
        </w:rPr>
        <w:t>)</w:t>
      </w:r>
    </w:p>
    <w:p w:rsidRPr="00EF3ED4" w:rsidR="00E436A8" w:rsidP="00331856" w:rsidRDefault="00E436A8" w14:paraId="02BFA230" w14:textId="79327D8B">
      <w:pPr>
        <w:tabs>
          <w:tab w:val="left" w:pos="5040"/>
        </w:tabs>
        <w:ind w:firstLine="7"/>
        <w:mirrorIndents/>
        <w:jc w:val="right"/>
        <w:rPr>
          <w:rFonts w:ascii="Calibri" w:hAnsi="Calibri" w:cs="Calibri"/>
        </w:rPr>
      </w:pPr>
      <w:r w:rsidRPr="00EF3ED4">
        <w:rPr>
          <w:rFonts w:ascii="Calibri" w:hAnsi="Calibri" w:cs="Calibri"/>
        </w:rPr>
        <w:t>Annie Ring (March 2022 –)</w:t>
      </w:r>
    </w:p>
    <w:p w:rsidRPr="00EF3ED4" w:rsidR="006673C1" w:rsidP="00331856" w:rsidRDefault="006673C1" w14:paraId="4E9988FA" w14:textId="77777777">
      <w:pPr>
        <w:pStyle w:val="BodyText"/>
        <w:tabs>
          <w:tab w:val="left" w:pos="5040"/>
        </w:tabs>
        <w:mirrorIndents/>
        <w:jc w:val="right"/>
        <w:rPr>
          <w:rFonts w:ascii="Calibri" w:hAnsi="Calibri" w:cs="Calibri"/>
        </w:rPr>
      </w:pPr>
    </w:p>
    <w:p w:rsidRPr="00EF3ED4" w:rsidR="00BE26F5" w:rsidP="00331856" w:rsidRDefault="2003C5EC" w14:paraId="7F29B8FF" w14:textId="77777777">
      <w:pPr>
        <w:pStyle w:val="Heading1"/>
        <w:tabs>
          <w:tab w:val="left" w:pos="5040"/>
        </w:tabs>
        <w:ind w:left="0"/>
        <w:mirrorIndents/>
        <w:jc w:val="right"/>
        <w:rPr>
          <w:rFonts w:ascii="Calibri" w:hAnsi="Calibri" w:cs="Calibri"/>
        </w:rPr>
      </w:pPr>
      <w:r w:rsidRPr="00EF3ED4">
        <w:rPr>
          <w:rFonts w:ascii="Calibri" w:hAnsi="Calibri" w:cs="Calibri"/>
        </w:rPr>
        <w:t>HRO Managing</w:t>
      </w:r>
      <w:r w:rsidRPr="00EF3ED4">
        <w:rPr>
          <w:rFonts w:ascii="Calibri" w:hAnsi="Calibri" w:cs="Calibri"/>
          <w:spacing w:val="-7"/>
        </w:rPr>
        <w:t xml:space="preserve"> </w:t>
      </w:r>
      <w:r w:rsidRPr="00EF3ED4">
        <w:rPr>
          <w:rFonts w:ascii="Calibri" w:hAnsi="Calibri" w:cs="Calibri"/>
        </w:rPr>
        <w:t>Editor</w:t>
      </w:r>
    </w:p>
    <w:p w:rsidRPr="00EF3ED4" w:rsidR="00534C36" w:rsidP="00331856" w:rsidRDefault="00534C36" w14:paraId="5DDEEA13" w14:textId="4349305E">
      <w:pPr>
        <w:tabs>
          <w:tab w:val="left" w:pos="5040"/>
          <w:tab w:val="left" w:pos="5490"/>
        </w:tabs>
        <w:mirrorIndents/>
        <w:jc w:val="right"/>
        <w:rPr>
          <w:rFonts w:ascii="Calibri" w:hAnsi="Calibri" w:cs="Calibri"/>
        </w:rPr>
      </w:pPr>
      <w:r w:rsidRPr="00EF3ED4">
        <w:rPr>
          <w:rFonts w:ascii="Calibri" w:hAnsi="Calibri" w:cs="Calibri"/>
        </w:rPr>
        <w:t>Maggie Newton (December 2021 – March 2022)</w:t>
      </w:r>
    </w:p>
    <w:p w:rsidRPr="00EF3ED4" w:rsidR="006673C1" w:rsidP="00331856" w:rsidRDefault="3EB18F9F" w14:paraId="35068587" w14:textId="509FCDC7">
      <w:pPr>
        <w:pStyle w:val="Heading1"/>
        <w:tabs>
          <w:tab w:val="left" w:pos="5040"/>
        </w:tabs>
        <w:ind w:left="0"/>
        <w:mirrorIndents/>
        <w:jc w:val="right"/>
        <w:rPr>
          <w:rFonts w:ascii="Calibri" w:hAnsi="Calibri" w:cs="Calibri"/>
          <w:b w:val="0"/>
          <w:bCs w:val="0"/>
        </w:rPr>
      </w:pPr>
      <w:r w:rsidRPr="00EF3ED4">
        <w:rPr>
          <w:rFonts w:ascii="Calibri" w:hAnsi="Calibri" w:cs="Calibri"/>
          <w:b w:val="0"/>
          <w:bCs w:val="0"/>
          <w:spacing w:val="-8"/>
        </w:rPr>
        <w:t>Kenny Knowlton (March 2022 –</w:t>
      </w:r>
      <w:r w:rsidRPr="00EF3ED4" w:rsidR="64AF4A7A">
        <w:rPr>
          <w:rFonts w:ascii="Calibri" w:hAnsi="Calibri" w:cs="Calibri"/>
          <w:b w:val="0"/>
          <w:bCs w:val="0"/>
          <w:spacing w:val="-8"/>
        </w:rPr>
        <w:t>March 2023</w:t>
      </w:r>
      <w:r w:rsidRPr="00EF3ED4">
        <w:rPr>
          <w:rFonts w:ascii="Calibri" w:hAnsi="Calibri" w:cs="Calibri"/>
          <w:b w:val="0"/>
          <w:bCs w:val="0"/>
          <w:spacing w:val="-8"/>
        </w:rPr>
        <w:t>)</w:t>
      </w:r>
    </w:p>
    <w:p w:rsidR="0E1C2E6D" w:rsidP="38F01D8B" w:rsidRDefault="0E1C2E6D" w14:paraId="71471248" w14:textId="6AEC2AA7">
      <w:pPr>
        <w:pStyle w:val="Heading1"/>
        <w:tabs>
          <w:tab w:val="left" w:pos="5040"/>
        </w:tabs>
        <w:ind w:left="0"/>
        <w:jc w:val="right"/>
        <w:rPr>
          <w:rFonts w:ascii="Calibri" w:hAnsi="Calibri" w:cs="Calibri"/>
          <w:b w:val="0"/>
          <w:bCs w:val="0"/>
        </w:rPr>
      </w:pPr>
      <w:r w:rsidRPr="38F01D8B">
        <w:rPr>
          <w:rFonts w:ascii="Calibri" w:hAnsi="Calibri" w:cs="Calibri"/>
          <w:b w:val="0"/>
          <w:bCs w:val="0"/>
        </w:rPr>
        <w:t xml:space="preserve">Zeinab </w:t>
      </w:r>
      <w:proofErr w:type="spellStart"/>
      <w:r w:rsidRPr="38F01D8B">
        <w:rPr>
          <w:rFonts w:ascii="Calibri" w:hAnsi="Calibri" w:cs="Calibri"/>
          <w:b w:val="0"/>
          <w:bCs w:val="0"/>
        </w:rPr>
        <w:t>Nob</w:t>
      </w:r>
      <w:r w:rsidRPr="38F01D8B" w:rsidR="522ACB13">
        <w:rPr>
          <w:rFonts w:ascii="Calibri" w:hAnsi="Calibri" w:cs="Calibri"/>
          <w:b w:val="0"/>
          <w:bCs w:val="0"/>
        </w:rPr>
        <w:t>o</w:t>
      </w:r>
      <w:r w:rsidRPr="38F01D8B">
        <w:rPr>
          <w:rFonts w:ascii="Calibri" w:hAnsi="Calibri" w:cs="Calibri"/>
          <w:b w:val="0"/>
          <w:bCs w:val="0"/>
        </w:rPr>
        <w:t>wati</w:t>
      </w:r>
      <w:proofErr w:type="spellEnd"/>
      <w:r w:rsidRPr="38F01D8B">
        <w:rPr>
          <w:rFonts w:ascii="Calibri" w:hAnsi="Calibri" w:cs="Calibri"/>
          <w:b w:val="0"/>
          <w:bCs w:val="0"/>
        </w:rPr>
        <w:t xml:space="preserve"> (March 2023-)</w:t>
      </w:r>
    </w:p>
    <w:p w:rsidRPr="00EF3ED4" w:rsidR="00051591" w:rsidP="00331856" w:rsidRDefault="00051591" w14:paraId="0E10B1B6" w14:textId="43753B5C">
      <w:pPr>
        <w:pStyle w:val="Heading1"/>
        <w:ind w:left="0"/>
        <w:mirrorIndents/>
        <w:rPr>
          <w:rFonts w:ascii="Calibri" w:hAnsi="Calibri" w:cs="Calibri"/>
        </w:rPr>
      </w:pPr>
    </w:p>
    <w:p w:rsidRPr="00EF3ED4" w:rsidR="0000131F" w:rsidP="00331856" w:rsidRDefault="0000131F" w14:paraId="03730A9F" w14:textId="77777777">
      <w:pPr>
        <w:pStyle w:val="Heading1"/>
        <w:ind w:left="0"/>
        <w:mirrorIndents/>
        <w:rPr>
          <w:rFonts w:ascii="Calibri" w:hAnsi="Calibri" w:cs="Calibri"/>
        </w:rPr>
      </w:pPr>
    </w:p>
    <w:p w:rsidRPr="00EF3ED4" w:rsidR="006673C1" w:rsidP="00331856" w:rsidRDefault="00EC40B4" w14:paraId="0D29B8E3" w14:textId="05B50F18">
      <w:pPr>
        <w:pStyle w:val="Heading1"/>
        <w:ind w:left="0"/>
        <w:mirrorIndents/>
        <w:rPr>
          <w:rFonts w:ascii="Calibri" w:hAnsi="Calibri" w:cs="Calibri"/>
        </w:rPr>
      </w:pPr>
      <w:r w:rsidRPr="00EF3ED4">
        <w:rPr>
          <w:rFonts w:ascii="Calibri" w:hAnsi="Calibri" w:cs="Calibri"/>
        </w:rPr>
        <w:t>OVERVIEW</w:t>
      </w:r>
    </w:p>
    <w:p w:rsidRPr="00EF3ED4" w:rsidR="006673C1" w:rsidP="00331856" w:rsidRDefault="006673C1" w14:paraId="14A6A0A7" w14:textId="77777777">
      <w:pPr>
        <w:pStyle w:val="BodyText"/>
        <w:mirrorIndents/>
        <w:rPr>
          <w:rFonts w:ascii="Calibri" w:hAnsi="Calibri" w:cs="Calibri"/>
          <w:b/>
        </w:rPr>
      </w:pPr>
    </w:p>
    <w:p w:rsidRPr="00EF3ED4" w:rsidR="006673C1" w:rsidP="38F01D8B" w:rsidRDefault="0E27B3C2" w14:paraId="1CF9E6E4" w14:textId="60E9EDD8">
      <w:pPr>
        <w:pStyle w:val="BodyText"/>
        <w:mirrorIndents/>
        <w:rPr>
          <w:rFonts w:ascii="Calibri" w:hAnsi="Calibri" w:cs="Calibri"/>
        </w:rPr>
      </w:pPr>
      <w:r>
        <w:rPr>
          <w:rFonts w:ascii="Calibri" w:hAnsi="Calibri" w:cs="Calibri"/>
        </w:rPr>
        <w:t>T</w:t>
      </w:r>
      <w:r w:rsidRPr="00EF3ED4" w:rsidR="2003C5EC">
        <w:rPr>
          <w:rFonts w:ascii="Calibri" w:hAnsi="Calibri" w:cs="Calibri"/>
        </w:rPr>
        <w:t>his 202</w:t>
      </w:r>
      <w:r w:rsidRPr="00EF3ED4" w:rsidR="42ECFAF9">
        <w:rPr>
          <w:rFonts w:ascii="Calibri" w:hAnsi="Calibri" w:cs="Calibri"/>
        </w:rPr>
        <w:t>2</w:t>
      </w:r>
      <w:r w:rsidRPr="00EF3ED4" w:rsidR="2003C5EC">
        <w:rPr>
          <w:rFonts w:ascii="Calibri" w:hAnsi="Calibri" w:cs="Calibri"/>
        </w:rPr>
        <w:t xml:space="preserve"> annual report</w:t>
      </w:r>
      <w:r>
        <w:rPr>
          <w:rFonts w:ascii="Calibri" w:hAnsi="Calibri" w:cs="Calibri"/>
        </w:rPr>
        <w:t xml:space="preserve"> was</w:t>
      </w:r>
      <w:r w:rsidRPr="00EF3ED4" w:rsidR="2003C5EC">
        <w:rPr>
          <w:rFonts w:ascii="Calibri" w:hAnsi="Calibri" w:cs="Calibri"/>
        </w:rPr>
        <w:t xml:space="preserve"> drafted after the full 202</w:t>
      </w:r>
      <w:r w:rsidRPr="00EF3ED4" w:rsidR="13386A1F">
        <w:rPr>
          <w:rFonts w:ascii="Calibri" w:hAnsi="Calibri" w:cs="Calibri"/>
        </w:rPr>
        <w:t>2</w:t>
      </w:r>
      <w:r w:rsidRPr="00EF3ED4" w:rsidR="2003C5EC">
        <w:rPr>
          <w:rFonts w:ascii="Calibri" w:hAnsi="Calibri" w:cs="Calibri"/>
        </w:rPr>
        <w:t xml:space="preserve"> report from Cambridge University Press </w:t>
      </w:r>
      <w:r>
        <w:rPr>
          <w:rFonts w:ascii="Calibri" w:hAnsi="Calibri" w:cs="Calibri"/>
        </w:rPr>
        <w:t>was</w:t>
      </w:r>
      <w:r w:rsidRPr="00EF3ED4" w:rsidR="2003C5EC">
        <w:rPr>
          <w:rFonts w:ascii="Calibri" w:hAnsi="Calibri" w:cs="Calibri"/>
        </w:rPr>
        <w:t xml:space="preserve"> delivered to the </w:t>
      </w:r>
      <w:r w:rsidR="3183FA76">
        <w:rPr>
          <w:rFonts w:ascii="Calibri" w:hAnsi="Calibri" w:cs="Calibri"/>
        </w:rPr>
        <w:t>E</w:t>
      </w:r>
      <w:r w:rsidRPr="00EF3ED4" w:rsidR="2003C5EC">
        <w:rPr>
          <w:rFonts w:ascii="Calibri" w:hAnsi="Calibri" w:cs="Calibri"/>
        </w:rPr>
        <w:t>ditors (</w:t>
      </w:r>
      <w:r w:rsidRPr="00EF3ED4" w:rsidR="068B00A8">
        <w:rPr>
          <w:rFonts w:ascii="Calibri" w:hAnsi="Calibri" w:cs="Calibri"/>
        </w:rPr>
        <w:t>April</w:t>
      </w:r>
      <w:r w:rsidRPr="00EF3ED4" w:rsidR="2003C5EC">
        <w:rPr>
          <w:rFonts w:ascii="Calibri" w:hAnsi="Calibri" w:cs="Calibri"/>
        </w:rPr>
        <w:t xml:space="preserve">). </w:t>
      </w:r>
      <w:r w:rsidRPr="00EF3ED4" w:rsidR="08B94E16">
        <w:rPr>
          <w:rFonts w:ascii="Calibri" w:hAnsi="Calibri" w:cs="Calibri"/>
        </w:rPr>
        <w:t>I</w:t>
      </w:r>
      <w:r w:rsidRPr="00EF3ED4" w:rsidR="2003C5EC">
        <w:rPr>
          <w:rFonts w:ascii="Calibri" w:hAnsi="Calibri" w:cs="Calibri"/>
        </w:rPr>
        <w:t xml:space="preserve">t </w:t>
      </w:r>
      <w:r w:rsidR="0046D597">
        <w:rPr>
          <w:rFonts w:ascii="Calibri" w:hAnsi="Calibri" w:cs="Calibri"/>
        </w:rPr>
        <w:t>was</w:t>
      </w:r>
      <w:r w:rsidRPr="00EF3ED4" w:rsidR="2003C5EC">
        <w:rPr>
          <w:rFonts w:ascii="Calibri" w:hAnsi="Calibri" w:cs="Calibri"/>
        </w:rPr>
        <w:t xml:space="preserve"> presented to all interested parties within </w:t>
      </w:r>
      <w:r w:rsidRPr="38F01D8B" w:rsidR="2003C5EC">
        <w:rPr>
          <w:rFonts w:ascii="Calibri" w:hAnsi="Calibri" w:cs="Calibri"/>
          <w:i/>
          <w:iCs/>
        </w:rPr>
        <w:t xml:space="preserve">Hypatia’s </w:t>
      </w:r>
      <w:r w:rsidRPr="00EF3ED4" w:rsidR="2003C5EC">
        <w:rPr>
          <w:rFonts w:ascii="Calibri" w:hAnsi="Calibri" w:cs="Calibri"/>
        </w:rPr>
        <w:t>tripartite governance structure during an Annual General Meeting (</w:t>
      </w:r>
      <w:r w:rsidRPr="00EF3ED4" w:rsidR="6C6B9EAB">
        <w:rPr>
          <w:rFonts w:ascii="Calibri" w:hAnsi="Calibri" w:cs="Calibri"/>
        </w:rPr>
        <w:t>FILL IN DATE, 2023</w:t>
      </w:r>
      <w:r w:rsidRPr="00EF3ED4" w:rsidR="2003C5EC">
        <w:rPr>
          <w:rFonts w:ascii="Calibri" w:hAnsi="Calibri" w:cs="Calibri"/>
        </w:rPr>
        <w:t>). It covers the period from January 1 through December 31, 202</w:t>
      </w:r>
      <w:r w:rsidRPr="00EF3ED4" w:rsidR="4F8407E2">
        <w:rPr>
          <w:rFonts w:ascii="Calibri" w:hAnsi="Calibri" w:cs="Calibri"/>
        </w:rPr>
        <w:t>2</w:t>
      </w:r>
      <w:r w:rsidRPr="00EF3ED4" w:rsidR="2003C5EC">
        <w:rPr>
          <w:rFonts w:ascii="Calibri" w:hAnsi="Calibri" w:cs="Calibri"/>
        </w:rPr>
        <w:t xml:space="preserve"> (with some additional insights from the first months of 202</w:t>
      </w:r>
      <w:r w:rsidRPr="00EF3ED4" w:rsidR="63A43F67">
        <w:rPr>
          <w:rFonts w:ascii="Calibri" w:hAnsi="Calibri" w:cs="Calibri"/>
        </w:rPr>
        <w:t>3</w:t>
      </w:r>
      <w:r w:rsidRPr="00EF3ED4" w:rsidR="2003C5EC">
        <w:rPr>
          <w:rFonts w:ascii="Calibri" w:hAnsi="Calibri" w:cs="Calibri"/>
        </w:rPr>
        <w:t xml:space="preserve">). </w:t>
      </w:r>
    </w:p>
    <w:p w:rsidRPr="00EF3ED4" w:rsidR="006673C1" w:rsidP="38F01D8B" w:rsidRDefault="006673C1" w14:paraId="662FE5AB" w14:textId="53F4D4D4">
      <w:pPr>
        <w:pStyle w:val="BodyText"/>
        <w:mirrorIndents/>
        <w:rPr>
          <w:rFonts w:ascii="Calibri" w:hAnsi="Calibri" w:cs="Calibri"/>
        </w:rPr>
      </w:pPr>
    </w:p>
    <w:p w:rsidRPr="00EF3ED4" w:rsidR="006673C1" w:rsidP="00331856" w:rsidRDefault="4E3E78C0" w14:paraId="576DE562" w14:textId="3004691B">
      <w:pPr>
        <w:pStyle w:val="BodyText"/>
        <w:mirrorIndents/>
        <w:rPr>
          <w:rFonts w:ascii="Calibri" w:hAnsi="Calibri" w:cs="Calibri"/>
        </w:rPr>
      </w:pPr>
      <w:r w:rsidRPr="00EF3ED4">
        <w:rPr>
          <w:rFonts w:ascii="Calibri" w:hAnsi="Calibri" w:cs="Calibri"/>
        </w:rPr>
        <w:t>The report</w:t>
      </w:r>
      <w:r w:rsidRPr="00EF3ED4" w:rsidR="2003C5EC">
        <w:rPr>
          <w:rFonts w:ascii="Calibri" w:hAnsi="Calibri" w:cs="Calibri"/>
        </w:rPr>
        <w:t xml:space="preserve"> has been drafted by </w:t>
      </w:r>
      <w:r w:rsidRPr="00EF3ED4" w:rsidR="47364AC8">
        <w:rPr>
          <w:rFonts w:ascii="Calibri" w:hAnsi="Calibri" w:cs="Calibri"/>
        </w:rPr>
        <w:t xml:space="preserve">all members of the Editorial Team, </w:t>
      </w:r>
      <w:r w:rsidRPr="00EF3ED4" w:rsidR="3886A352">
        <w:rPr>
          <w:rFonts w:ascii="Calibri" w:hAnsi="Calibri" w:cs="Calibri"/>
        </w:rPr>
        <w:t>and</w:t>
      </w:r>
      <w:r w:rsidRPr="00EF3ED4" w:rsidR="47364AC8">
        <w:rPr>
          <w:rFonts w:ascii="Calibri" w:hAnsi="Calibri" w:cs="Calibri"/>
        </w:rPr>
        <w:t xml:space="preserve"> the Managing Editors. Since fall of 2022, the position of Coordinating Editor has rotated each term, since all members of the Editorial Team ha</w:t>
      </w:r>
      <w:r w:rsidRPr="00EF3ED4" w:rsidR="7D6E34A6">
        <w:rPr>
          <w:rFonts w:ascii="Calibri" w:hAnsi="Calibri" w:cs="Calibri"/>
        </w:rPr>
        <w:t>d previously completed a full year-long term as Coordinating Editor.</w:t>
      </w:r>
      <w:r w:rsidRPr="00EF3ED4" w:rsidR="12C5C234">
        <w:rPr>
          <w:rFonts w:ascii="Calibri" w:hAnsi="Calibri" w:cs="Calibri"/>
        </w:rPr>
        <w:t xml:space="preserve"> The position is currently held by Bonnie Mann, who coordinated effort</w:t>
      </w:r>
      <w:r w:rsidRPr="00EF3ED4" w:rsidR="6118F734">
        <w:rPr>
          <w:rFonts w:ascii="Calibri" w:hAnsi="Calibri" w:cs="Calibri"/>
        </w:rPr>
        <w:t>s</w:t>
      </w:r>
      <w:r w:rsidRPr="00EF3ED4" w:rsidR="12C5C234">
        <w:rPr>
          <w:rFonts w:ascii="Calibri" w:hAnsi="Calibri" w:cs="Calibri"/>
        </w:rPr>
        <w:t xml:space="preserve"> to complete this report. </w:t>
      </w:r>
      <w:proofErr w:type="gramStart"/>
      <w:r w:rsidRPr="00EF3ED4" w:rsidR="6E66186A">
        <w:rPr>
          <w:rFonts w:ascii="Calibri" w:hAnsi="Calibri" w:cs="Calibri"/>
        </w:rPr>
        <w:t>A number of</w:t>
      </w:r>
      <w:proofErr w:type="gramEnd"/>
      <w:r w:rsidRPr="00EF3ED4" w:rsidR="6E66186A">
        <w:rPr>
          <w:rFonts w:ascii="Calibri" w:hAnsi="Calibri" w:cs="Calibri"/>
        </w:rPr>
        <w:t xml:space="preserve"> staffing changes occurred during 2022, please see dates listed above. </w:t>
      </w:r>
    </w:p>
    <w:p w:rsidRPr="00EF3ED4" w:rsidR="006673C1" w:rsidP="00331856" w:rsidRDefault="006673C1" w14:paraId="2E05BBB7" w14:textId="77777777">
      <w:pPr>
        <w:pStyle w:val="BodyText"/>
        <w:mirrorIndents/>
        <w:rPr>
          <w:rFonts w:ascii="Calibri" w:hAnsi="Calibri" w:cs="Calibri"/>
        </w:rPr>
      </w:pPr>
    </w:p>
    <w:p w:rsidR="00D93ABD" w:rsidP="00331856" w:rsidRDefault="00D93ABD" w14:paraId="00497D4F" w14:textId="41C4E10E">
      <w:pPr>
        <w:pStyle w:val="BodyText"/>
        <w:mirrorIndents/>
        <w:rPr>
          <w:rFonts w:ascii="Calibri" w:hAnsi="Calibri" w:cs="Calibri"/>
        </w:rPr>
      </w:pPr>
    </w:p>
    <w:p w:rsidRPr="00EF3ED4" w:rsidR="0068578E" w:rsidP="00331856" w:rsidRDefault="3E29C8C8" w14:paraId="3BFBD7D7" w14:textId="58C57413">
      <w:pPr>
        <w:pStyle w:val="BodyText"/>
        <w:mirrorIndents/>
        <w:rPr>
          <w:rFonts w:ascii="Calibri" w:hAnsi="Calibri" w:cs="Calibri"/>
        </w:rPr>
      </w:pPr>
      <w:r w:rsidRPr="38F01D8B">
        <w:rPr>
          <w:rFonts w:ascii="Calibri" w:hAnsi="Calibri" w:cs="Calibri"/>
          <w:b/>
          <w:bCs/>
        </w:rPr>
        <w:t>Accomplishments, 2022</w:t>
      </w:r>
      <w:r w:rsidRPr="38F01D8B" w:rsidR="10022CE0">
        <w:rPr>
          <w:rFonts w:ascii="Calibri" w:hAnsi="Calibri" w:cs="Calibri"/>
          <w:b/>
          <w:bCs/>
        </w:rPr>
        <w:t xml:space="preserve"> (see below for details)</w:t>
      </w:r>
    </w:p>
    <w:p w:rsidRPr="00EF3ED4" w:rsidR="0068578E" w:rsidP="0068578E" w:rsidRDefault="009F0422" w14:paraId="408C638B" w14:textId="679A08C6">
      <w:pPr>
        <w:pStyle w:val="BodyText"/>
        <w:numPr>
          <w:ilvl w:val="0"/>
          <w:numId w:val="9"/>
        </w:numPr>
        <w:mirrorIndents/>
        <w:rPr>
          <w:rFonts w:ascii="Calibri" w:hAnsi="Calibri" w:cs="Calibri"/>
        </w:rPr>
      </w:pPr>
      <w:hyperlink w:history="1" w:anchor="_Search_for_New">
        <w:r w:rsidRPr="009F0422" w:rsidR="1EF540B8">
          <w:rPr>
            <w:rStyle w:val="Hyperlink"/>
            <w:rFonts w:ascii="Calibri" w:hAnsi="Calibri" w:cs="Calibri"/>
          </w:rPr>
          <w:t xml:space="preserve">Search for new </w:t>
        </w:r>
        <w:r w:rsidRPr="009F0422" w:rsidR="1EF540B8">
          <w:rPr>
            <w:rStyle w:val="Hyperlink"/>
            <w:rFonts w:ascii="Calibri" w:hAnsi="Calibri" w:cs="Calibri"/>
            <w:i/>
            <w:iCs/>
          </w:rPr>
          <w:t xml:space="preserve">Hypatia </w:t>
        </w:r>
        <w:r w:rsidRPr="009F0422" w:rsidR="1EF540B8">
          <w:rPr>
            <w:rStyle w:val="Hyperlink"/>
            <w:rFonts w:ascii="Calibri" w:hAnsi="Calibri" w:cs="Calibri"/>
          </w:rPr>
          <w:t>Editorial Team.</w:t>
        </w:r>
        <w:bookmarkStart w:name="Bookmark1" w:id="6"/>
        <w:bookmarkEnd w:id="6"/>
      </w:hyperlink>
    </w:p>
    <w:p w:rsidRPr="00EF3ED4" w:rsidR="0068578E" w:rsidP="0068578E" w:rsidRDefault="00E3440D" w14:paraId="17A772F4" w14:textId="1312E0BB">
      <w:pPr>
        <w:pStyle w:val="BodyText"/>
        <w:numPr>
          <w:ilvl w:val="0"/>
          <w:numId w:val="9"/>
        </w:numPr>
        <w:mirrorIndents/>
        <w:rPr>
          <w:rFonts w:ascii="Calibri" w:hAnsi="Calibri" w:cs="Calibri"/>
        </w:rPr>
      </w:pPr>
      <w:hyperlink w:history="1" w:anchor="_Feminism_in_Translation">
        <w:r w:rsidRPr="00E3440D" w:rsidR="7CBCF5DD">
          <w:rPr>
            <w:rStyle w:val="Hyperlink"/>
            <w:rFonts w:ascii="Calibri" w:hAnsi="Calibri" w:cs="Calibri"/>
          </w:rPr>
          <w:t xml:space="preserve">Feminism in Translation </w:t>
        </w:r>
        <w:r w:rsidRPr="00E3440D" w:rsidR="43DA043F">
          <w:rPr>
            <w:rStyle w:val="Hyperlink"/>
            <w:rFonts w:ascii="Calibri" w:hAnsi="Calibri" w:cs="Calibri"/>
          </w:rPr>
          <w:t>f</w:t>
        </w:r>
        <w:r w:rsidRPr="00E3440D" w:rsidR="7CBCF5DD">
          <w:rPr>
            <w:rStyle w:val="Hyperlink"/>
            <w:rFonts w:ascii="Calibri" w:hAnsi="Calibri" w:cs="Calibri"/>
          </w:rPr>
          <w:t xml:space="preserve">eature </w:t>
        </w:r>
        <w:r w:rsidRPr="00E3440D" w:rsidR="3D603813">
          <w:rPr>
            <w:rStyle w:val="Hyperlink"/>
            <w:rFonts w:ascii="Calibri" w:hAnsi="Calibri" w:cs="Calibri"/>
          </w:rPr>
          <w:t>continued with full volume</w:t>
        </w:r>
        <w:r w:rsidRPr="00E3440D" w:rsidR="347EFC31">
          <w:rPr>
            <w:rStyle w:val="Hyperlink"/>
            <w:rFonts w:ascii="Calibri" w:hAnsi="Calibri" w:cs="Calibri"/>
          </w:rPr>
          <w:t xml:space="preserve"> of tran</w:t>
        </w:r>
        <w:r w:rsidRPr="00E3440D" w:rsidR="035F19B2">
          <w:rPr>
            <w:rStyle w:val="Hyperlink"/>
            <w:rFonts w:ascii="Calibri" w:hAnsi="Calibri" w:cs="Calibri"/>
          </w:rPr>
          <w:t>s</w:t>
        </w:r>
        <w:r w:rsidRPr="00E3440D" w:rsidR="347EFC31">
          <w:rPr>
            <w:rStyle w:val="Hyperlink"/>
            <w:rFonts w:ascii="Calibri" w:hAnsi="Calibri" w:cs="Calibri"/>
          </w:rPr>
          <w:t xml:space="preserve">lated articles. </w:t>
        </w:r>
      </w:hyperlink>
      <w:r w:rsidRPr="38F01D8B" w:rsidR="43DA043F">
        <w:rPr>
          <w:rFonts w:ascii="Calibri" w:hAnsi="Calibri" w:cs="Calibri"/>
        </w:rPr>
        <w:t xml:space="preserve"> </w:t>
      </w:r>
    </w:p>
    <w:p w:rsidRPr="00EF3ED4" w:rsidR="0068578E" w:rsidP="0068578E" w:rsidRDefault="004408C6" w14:paraId="57A0CFD3" w14:textId="1CF1A815">
      <w:pPr>
        <w:pStyle w:val="BodyText"/>
        <w:numPr>
          <w:ilvl w:val="0"/>
          <w:numId w:val="9"/>
        </w:numPr>
        <w:mirrorIndents/>
        <w:rPr>
          <w:rFonts w:ascii="Calibri" w:hAnsi="Calibri" w:cs="Calibri"/>
        </w:rPr>
      </w:pPr>
      <w:hyperlink w:history="1" w:anchor="_Feminism_in_Translation">
        <w:r w:rsidRPr="004408C6" w:rsidR="149A2387">
          <w:rPr>
            <w:rStyle w:val="Hyperlink"/>
            <w:rFonts w:ascii="Calibri" w:hAnsi="Calibri" w:cs="Calibri"/>
          </w:rPr>
          <w:t>Return</w:t>
        </w:r>
        <w:r w:rsidRPr="004408C6" w:rsidR="7CBCF5DD">
          <w:rPr>
            <w:rStyle w:val="Hyperlink"/>
            <w:rFonts w:ascii="Calibri" w:hAnsi="Calibri" w:cs="Calibri"/>
          </w:rPr>
          <w:t xml:space="preserve"> of </w:t>
        </w:r>
        <w:r w:rsidRPr="004408C6" w:rsidR="5B431B0A">
          <w:rPr>
            <w:rStyle w:val="Hyperlink"/>
            <w:rFonts w:ascii="Calibri" w:hAnsi="Calibri" w:cs="Calibri"/>
          </w:rPr>
          <w:t>published i</w:t>
        </w:r>
        <w:r w:rsidRPr="004408C6" w:rsidR="7CBCF5DD">
          <w:rPr>
            <w:rStyle w:val="Hyperlink"/>
            <w:rFonts w:ascii="Calibri" w:hAnsi="Calibri" w:cs="Calibri"/>
          </w:rPr>
          <w:t xml:space="preserve">nterviews </w:t>
        </w:r>
        <w:r w:rsidRPr="004408C6" w:rsidR="6EDD2252">
          <w:rPr>
            <w:rStyle w:val="Hyperlink"/>
            <w:rFonts w:ascii="Calibri" w:hAnsi="Calibri" w:cs="Calibri"/>
          </w:rPr>
          <w:t xml:space="preserve">to </w:t>
        </w:r>
        <w:r w:rsidRPr="004408C6" w:rsidR="6EDD2252">
          <w:rPr>
            <w:rStyle w:val="Hyperlink"/>
            <w:rFonts w:ascii="Calibri" w:hAnsi="Calibri" w:cs="Calibri"/>
            <w:i/>
            <w:iCs/>
          </w:rPr>
          <w:t>Hypatia</w:t>
        </w:r>
        <w:r w:rsidRPr="004408C6" w:rsidR="6EDD2252">
          <w:rPr>
            <w:rStyle w:val="Hyperlink"/>
            <w:rFonts w:ascii="Calibri" w:hAnsi="Calibri" w:cs="Calibri"/>
          </w:rPr>
          <w:t>.</w:t>
        </w:r>
      </w:hyperlink>
      <w:r w:rsidRPr="38F01D8B" w:rsidR="6EDD2252">
        <w:rPr>
          <w:rFonts w:ascii="Calibri" w:hAnsi="Calibri" w:cs="Calibri"/>
        </w:rPr>
        <w:t xml:space="preserve"> </w:t>
      </w:r>
    </w:p>
    <w:p w:rsidRPr="00EF3ED4" w:rsidR="000E6135" w:rsidP="0068578E" w:rsidRDefault="00B1172E" w14:paraId="4A6542FD" w14:textId="397A9B80">
      <w:pPr>
        <w:pStyle w:val="BodyText"/>
        <w:numPr>
          <w:ilvl w:val="0"/>
          <w:numId w:val="9"/>
        </w:numPr>
        <w:mirrorIndents/>
        <w:rPr>
          <w:rFonts w:ascii="Calibri" w:hAnsi="Calibri" w:cs="Calibri"/>
        </w:rPr>
      </w:pPr>
      <w:hyperlink w:history="1" w:anchor="_ACCOMPLISHMENTS">
        <w:r w:rsidRPr="00B1172E" w:rsidR="1DC5FC02">
          <w:rPr>
            <w:rStyle w:val="Hyperlink"/>
            <w:rFonts w:ascii="Calibri" w:hAnsi="Calibri" w:cs="Calibri"/>
          </w:rPr>
          <w:t>T</w:t>
        </w:r>
        <w:r w:rsidRPr="00B1172E" w:rsidR="149A2387">
          <w:rPr>
            <w:rStyle w:val="Hyperlink"/>
            <w:rFonts w:ascii="Calibri" w:hAnsi="Calibri" w:cs="Calibri"/>
          </w:rPr>
          <w:t xml:space="preserve">he </w:t>
        </w:r>
        <w:r w:rsidRPr="00B1172E" w:rsidR="0B1BC6E9">
          <w:rPr>
            <w:rStyle w:val="Hyperlink"/>
            <w:rFonts w:ascii="Calibri" w:hAnsi="Calibri" w:cs="Calibri"/>
          </w:rPr>
          <w:t xml:space="preserve">creation of </w:t>
        </w:r>
        <w:r w:rsidRPr="00B1172E" w:rsidR="4AAB1C6C">
          <w:rPr>
            <w:rStyle w:val="Hyperlink"/>
            <w:rFonts w:ascii="Calibri" w:hAnsi="Calibri" w:cs="Calibri"/>
          </w:rPr>
          <w:t xml:space="preserve">the </w:t>
        </w:r>
        <w:r w:rsidRPr="00B1172E" w:rsidR="0B1BC6E9">
          <w:rPr>
            <w:rStyle w:val="Hyperlink"/>
            <w:rFonts w:ascii="Calibri" w:hAnsi="Calibri" w:cs="Calibri"/>
            <w:i/>
            <w:iCs/>
          </w:rPr>
          <w:t>Hypatia</w:t>
        </w:r>
        <w:r w:rsidRPr="00B1172E" w:rsidR="0B1BC6E9">
          <w:rPr>
            <w:rStyle w:val="Hyperlink"/>
            <w:rFonts w:ascii="Calibri" w:hAnsi="Calibri" w:cs="Calibri"/>
          </w:rPr>
          <w:t xml:space="preserve"> archive at the University of Oregon</w:t>
        </w:r>
        <w:r w:rsidRPr="00B1172E" w:rsidR="2C846194">
          <w:rPr>
            <w:rStyle w:val="Hyperlink"/>
            <w:rFonts w:ascii="Calibri" w:hAnsi="Calibri" w:cs="Calibri"/>
          </w:rPr>
          <w:t xml:space="preserve"> Knight Library.</w:t>
        </w:r>
      </w:hyperlink>
      <w:r w:rsidRPr="38F01D8B" w:rsidR="0B1BC6E9">
        <w:rPr>
          <w:rFonts w:ascii="Calibri" w:hAnsi="Calibri" w:cs="Calibri"/>
        </w:rPr>
        <w:t xml:space="preserve"> </w:t>
      </w:r>
    </w:p>
    <w:p w:rsidRPr="00EF3ED4" w:rsidR="000E6135" w:rsidP="0068578E" w:rsidRDefault="00A25802" w14:paraId="3890D3C8" w14:textId="5010D86E">
      <w:pPr>
        <w:pStyle w:val="BodyText"/>
        <w:numPr>
          <w:ilvl w:val="0"/>
          <w:numId w:val="9"/>
        </w:numPr>
        <w:mirrorIndents/>
        <w:rPr>
          <w:rFonts w:ascii="Calibri" w:hAnsi="Calibri" w:cs="Calibri"/>
        </w:rPr>
      </w:pPr>
      <w:hyperlink w:history="1" w:anchor="_ACCOMPLISHMENTS">
        <w:r w:rsidRPr="00A25802" w:rsidR="0B1BC6E9">
          <w:rPr>
            <w:rStyle w:val="Hyperlink"/>
            <w:rFonts w:ascii="Calibri" w:hAnsi="Calibri" w:cs="Calibri"/>
          </w:rPr>
          <w:t xml:space="preserve">Planning for </w:t>
        </w:r>
        <w:r w:rsidRPr="00A25802" w:rsidR="0B1BC6E9">
          <w:rPr>
            <w:rStyle w:val="Hyperlink"/>
            <w:rFonts w:ascii="Calibri" w:hAnsi="Calibri" w:cs="Calibri"/>
            <w:i/>
            <w:iCs/>
          </w:rPr>
          <w:t>Hypatia</w:t>
        </w:r>
        <w:r w:rsidRPr="00A25802" w:rsidR="0B1BC6E9">
          <w:rPr>
            <w:rStyle w:val="Hyperlink"/>
            <w:rFonts w:ascii="Calibri" w:hAnsi="Calibri" w:cs="Calibri"/>
          </w:rPr>
          <w:t>’s 40</w:t>
        </w:r>
        <w:r w:rsidRPr="00A25802" w:rsidR="0B1BC6E9">
          <w:rPr>
            <w:rStyle w:val="Hyperlink"/>
            <w:rFonts w:ascii="Calibri" w:hAnsi="Calibri" w:cs="Calibri"/>
            <w:vertAlign w:val="superscript"/>
          </w:rPr>
          <w:t>th</w:t>
        </w:r>
        <w:r w:rsidRPr="00A25802" w:rsidR="0B1BC6E9">
          <w:rPr>
            <w:rStyle w:val="Hyperlink"/>
            <w:rFonts w:ascii="Calibri" w:hAnsi="Calibri" w:cs="Calibri"/>
          </w:rPr>
          <w:t xml:space="preserve"> Anniversary conference at the University of Oregon </w:t>
        </w:r>
        <w:r w:rsidRPr="00A25802" w:rsidR="66ABB530">
          <w:rPr>
            <w:rStyle w:val="Hyperlink"/>
            <w:rFonts w:ascii="Calibri" w:hAnsi="Calibri" w:cs="Calibri"/>
          </w:rPr>
          <w:t>(Fall 2023)</w:t>
        </w:r>
      </w:hyperlink>
    </w:p>
    <w:p w:rsidR="1DBD9234" w:rsidP="38F01D8B" w:rsidRDefault="00331A49" w14:paraId="0D6A7729" w14:textId="0DA6DEE9">
      <w:pPr>
        <w:pStyle w:val="BodyText"/>
        <w:numPr>
          <w:ilvl w:val="0"/>
          <w:numId w:val="9"/>
        </w:numPr>
      </w:pPr>
      <w:hyperlink w:history="1" w:anchor="_Keywords_Project">
        <w:r w:rsidRPr="00331A49" w:rsidR="1DBD9234">
          <w:rPr>
            <w:rStyle w:val="Hyperlink"/>
            <w:rFonts w:ascii="Calibri" w:hAnsi="Calibri" w:cs="Calibri"/>
          </w:rPr>
          <w:t>Launch of Keywords Project</w:t>
        </w:r>
      </w:hyperlink>
    </w:p>
    <w:p w:rsidR="3C126AEC" w:rsidP="38F01D8B" w:rsidRDefault="009B4573" w14:paraId="7CEE08F4" w14:textId="3A64ED84">
      <w:pPr>
        <w:pStyle w:val="BodyText"/>
        <w:numPr>
          <w:ilvl w:val="0"/>
          <w:numId w:val="9"/>
        </w:numPr>
      </w:pPr>
      <w:hyperlink w:history="1" w:anchor="_Keywords_Project">
        <w:r w:rsidRPr="009B4573" w:rsidR="3C126AEC">
          <w:rPr>
            <w:rStyle w:val="Hyperlink"/>
            <w:rFonts w:ascii="Calibri" w:hAnsi="Calibri" w:cs="Calibri"/>
          </w:rPr>
          <w:t>Revision of ME Manual</w:t>
        </w:r>
      </w:hyperlink>
    </w:p>
    <w:p w:rsidRPr="00EF3ED4" w:rsidR="00F71D4F" w:rsidP="003B4704" w:rsidRDefault="00F71D4F" w14:paraId="0F5C984C" w14:textId="77777777">
      <w:pPr>
        <w:pStyle w:val="BodyText"/>
        <w:ind w:left="720"/>
        <w:mirrorIndents/>
        <w:rPr>
          <w:rFonts w:ascii="Calibri" w:hAnsi="Calibri" w:cs="Calibri"/>
        </w:rPr>
      </w:pPr>
    </w:p>
    <w:p w:rsidRPr="00EF3ED4" w:rsidR="006673C1" w:rsidP="00331856" w:rsidRDefault="2003C5EC" w14:paraId="03470D99" w14:textId="77777777">
      <w:pPr>
        <w:pStyle w:val="Heading1"/>
        <w:ind w:left="0"/>
        <w:mirrorIndents/>
        <w:rPr>
          <w:rFonts w:ascii="Calibri" w:hAnsi="Calibri" w:cs="Calibri"/>
        </w:rPr>
      </w:pPr>
      <w:r w:rsidRPr="38F01D8B">
        <w:rPr>
          <w:rFonts w:ascii="Calibri" w:hAnsi="Calibri" w:cs="Calibri"/>
        </w:rPr>
        <w:t>BOARDS AND GOVERNANCE</w:t>
      </w:r>
    </w:p>
    <w:p w:rsidRPr="00EF3ED4" w:rsidR="006673C1" w:rsidP="38F01D8B" w:rsidRDefault="4349B362" w14:paraId="74F2B07B" w14:textId="4ED17754">
      <w:pPr>
        <w:mirrorIndents/>
      </w:pPr>
      <w:r w:rsidRPr="38F01D8B">
        <w:rPr>
          <w:rFonts w:ascii="Calibri" w:hAnsi="Calibri" w:eastAsia="Calibri" w:cs="Calibri"/>
          <w:b/>
          <w:bCs/>
        </w:rPr>
        <w:t xml:space="preserve"> </w:t>
      </w:r>
    </w:p>
    <w:p w:rsidRPr="00EF3ED4" w:rsidR="006673C1" w:rsidP="38F01D8B" w:rsidRDefault="4349B362" w14:paraId="66FF4F5B" w14:textId="59775DBE">
      <w:pPr>
        <w:mirrorIndents/>
      </w:pPr>
      <w:r w:rsidRPr="38F01D8B">
        <w:rPr>
          <w:rFonts w:ascii="Calibri" w:hAnsi="Calibri" w:eastAsia="Calibri" w:cs="Calibri"/>
        </w:rPr>
        <w:t xml:space="preserve">The governance structure for </w:t>
      </w:r>
      <w:r w:rsidRPr="38F01D8B">
        <w:rPr>
          <w:rFonts w:ascii="Calibri" w:hAnsi="Calibri" w:eastAsia="Calibri" w:cs="Calibri"/>
          <w:i/>
          <w:iCs/>
        </w:rPr>
        <w:t xml:space="preserve">Hypatia </w:t>
      </w:r>
      <w:r w:rsidRPr="38F01D8B">
        <w:rPr>
          <w:rFonts w:ascii="Calibri" w:hAnsi="Calibri" w:eastAsia="Calibri" w:cs="Calibri"/>
        </w:rPr>
        <w:t xml:space="preserve">has been working well, with communication and collaboration across boards as needed. </w:t>
      </w:r>
    </w:p>
    <w:p w:rsidRPr="00EF3ED4" w:rsidR="006673C1" w:rsidP="38F01D8B" w:rsidRDefault="4349B362" w14:paraId="0405B3B3" w14:textId="616986BB">
      <w:pPr>
        <w:mirrorIndents/>
      </w:pPr>
      <w:r w:rsidRPr="38F01D8B">
        <w:rPr>
          <w:rFonts w:ascii="Calibri" w:hAnsi="Calibri" w:eastAsia="Calibri" w:cs="Calibri"/>
        </w:rPr>
        <w:t xml:space="preserve"> </w:t>
      </w:r>
    </w:p>
    <w:p w:rsidRPr="00EF3ED4" w:rsidR="006673C1" w:rsidP="38F01D8B" w:rsidRDefault="4349B362" w14:paraId="0E0BC44A" w14:textId="49EEF467">
      <w:pPr>
        <w:pStyle w:val="Heading1"/>
      </w:pPr>
      <w:r w:rsidRPr="38F01D8B">
        <w:rPr>
          <w:rFonts w:ascii="Calibri" w:hAnsi="Calibri" w:eastAsia="Calibri" w:cs="Calibri"/>
        </w:rPr>
        <w:t>Non-Profit Board</w:t>
      </w:r>
    </w:p>
    <w:p w:rsidRPr="00EF3ED4" w:rsidR="006673C1" w:rsidP="38F01D8B" w:rsidRDefault="4349B362" w14:paraId="2076533A" w14:textId="628E3088">
      <w:pPr>
        <w:mirrorIndents/>
      </w:pPr>
      <w:r w:rsidRPr="38F01D8B">
        <w:rPr>
          <w:rFonts w:ascii="Calibri" w:hAnsi="Calibri" w:eastAsia="Calibri" w:cs="Calibri"/>
          <w:b/>
          <w:bCs/>
        </w:rPr>
        <w:t xml:space="preserve"> </w:t>
      </w:r>
    </w:p>
    <w:p w:rsidRPr="00EF3ED4" w:rsidR="006673C1" w:rsidP="38F01D8B" w:rsidRDefault="4349B362" w14:paraId="1BB622BF" w14:textId="0CEB8E3D">
      <w:pPr>
        <w:mirrorIndents/>
      </w:pPr>
      <w:r w:rsidRPr="38F01D8B">
        <w:rPr>
          <w:rFonts w:ascii="Calibri" w:hAnsi="Calibri" w:eastAsia="Calibri" w:cs="Calibri"/>
        </w:rPr>
        <w:t xml:space="preserve">Members of the Non-Profit Board in 2022 included: Linda Martín </w:t>
      </w:r>
      <w:proofErr w:type="spellStart"/>
      <w:r w:rsidRPr="38F01D8B">
        <w:rPr>
          <w:rFonts w:ascii="Calibri" w:hAnsi="Calibri" w:eastAsia="Calibri" w:cs="Calibri"/>
        </w:rPr>
        <w:t>Alcoff</w:t>
      </w:r>
      <w:proofErr w:type="spellEnd"/>
      <w:r w:rsidRPr="38F01D8B">
        <w:rPr>
          <w:rFonts w:ascii="Calibri" w:hAnsi="Calibri" w:eastAsia="Calibri" w:cs="Calibri"/>
        </w:rPr>
        <w:t xml:space="preserve"> (president), </w:t>
      </w:r>
      <w:proofErr w:type="spellStart"/>
      <w:r w:rsidRPr="38F01D8B">
        <w:rPr>
          <w:rFonts w:ascii="Calibri" w:hAnsi="Calibri" w:eastAsia="Calibri" w:cs="Calibri"/>
        </w:rPr>
        <w:t>Ladelle</w:t>
      </w:r>
      <w:proofErr w:type="spellEnd"/>
      <w:r w:rsidRPr="38F01D8B">
        <w:rPr>
          <w:rFonts w:ascii="Calibri" w:hAnsi="Calibri" w:eastAsia="Calibri" w:cs="Calibri"/>
        </w:rPr>
        <w:t xml:space="preserve"> McWhorter (Secretary), Nancy </w:t>
      </w:r>
      <w:proofErr w:type="spellStart"/>
      <w:r w:rsidRPr="38F01D8B">
        <w:rPr>
          <w:rFonts w:ascii="Calibri" w:hAnsi="Calibri" w:eastAsia="Calibri" w:cs="Calibri"/>
        </w:rPr>
        <w:t>Tuana</w:t>
      </w:r>
      <w:proofErr w:type="spellEnd"/>
      <w:r w:rsidRPr="38F01D8B">
        <w:rPr>
          <w:rFonts w:ascii="Calibri" w:hAnsi="Calibri" w:eastAsia="Calibri" w:cs="Calibri"/>
        </w:rPr>
        <w:t xml:space="preserve"> (Treasurer), Kris Sealey, Jacqueline Scott, María del Rosario Acosta (Associate Editors’ representative), </w:t>
      </w:r>
      <w:proofErr w:type="spellStart"/>
      <w:r w:rsidRPr="38F01D8B">
        <w:rPr>
          <w:rFonts w:ascii="Calibri" w:hAnsi="Calibri" w:eastAsia="Calibri" w:cs="Calibri"/>
        </w:rPr>
        <w:t>Rocío</w:t>
      </w:r>
      <w:proofErr w:type="spellEnd"/>
      <w:r w:rsidRPr="38F01D8B">
        <w:rPr>
          <w:rFonts w:ascii="Calibri" w:hAnsi="Calibri" w:eastAsia="Calibri" w:cs="Calibri"/>
        </w:rPr>
        <w:t xml:space="preserve"> </w:t>
      </w:r>
      <w:proofErr w:type="spellStart"/>
      <w:r w:rsidRPr="38F01D8B">
        <w:rPr>
          <w:rFonts w:ascii="Calibri" w:hAnsi="Calibri" w:eastAsia="Calibri" w:cs="Calibri"/>
        </w:rPr>
        <w:t>Zambrana</w:t>
      </w:r>
      <w:proofErr w:type="spellEnd"/>
      <w:r w:rsidRPr="38F01D8B">
        <w:rPr>
          <w:rFonts w:ascii="Calibri" w:hAnsi="Calibri" w:eastAsia="Calibri" w:cs="Calibri"/>
        </w:rPr>
        <w:t xml:space="preserve"> (Co-Editors’ representative), and Ann Garry (ex-officio). During the Fall 2022 meeting, the NPB voted on new President and Treasurer. Falguni </w:t>
      </w:r>
      <w:proofErr w:type="spellStart"/>
      <w:r w:rsidRPr="38F01D8B">
        <w:rPr>
          <w:rFonts w:ascii="Calibri" w:hAnsi="Calibri" w:eastAsia="Calibri" w:cs="Calibri"/>
        </w:rPr>
        <w:t>Sheth</w:t>
      </w:r>
      <w:proofErr w:type="spellEnd"/>
      <w:r w:rsidRPr="38F01D8B">
        <w:rPr>
          <w:rFonts w:ascii="Calibri" w:hAnsi="Calibri" w:eastAsia="Calibri" w:cs="Calibri"/>
        </w:rPr>
        <w:t xml:space="preserve"> will be transitioning into the role of President of the NPB during fall 2023. Laurie</w:t>
      </w:r>
      <w:r w:rsidRPr="38F01D8B">
        <w:t xml:space="preserve"> </w:t>
      </w:r>
      <w:proofErr w:type="spellStart"/>
      <w:r w:rsidRPr="38F01D8B">
        <w:rPr>
          <w:rFonts w:ascii="Calibri" w:hAnsi="Calibri" w:eastAsia="Calibri" w:cs="Calibri"/>
        </w:rPr>
        <w:t>Shrage</w:t>
      </w:r>
      <w:proofErr w:type="spellEnd"/>
      <w:r w:rsidRPr="38F01D8B">
        <w:rPr>
          <w:rFonts w:ascii="Calibri" w:hAnsi="Calibri" w:eastAsia="Calibri" w:cs="Calibri"/>
        </w:rPr>
        <w:t xml:space="preserve"> will be transitioning into the role of Treasurer of the NPB during fall 2023 as well. </w:t>
      </w:r>
    </w:p>
    <w:p w:rsidRPr="00EF3ED4" w:rsidR="006673C1" w:rsidP="38F01D8B" w:rsidRDefault="4349B362" w14:paraId="47731384" w14:textId="42F60A60">
      <w:pPr>
        <w:mirrorIndents/>
      </w:pPr>
      <w:r w:rsidRPr="38F01D8B">
        <w:rPr>
          <w:rFonts w:ascii="Calibri" w:hAnsi="Calibri" w:eastAsia="Calibri" w:cs="Calibri"/>
        </w:rPr>
        <w:t xml:space="preserve"> </w:t>
      </w:r>
    </w:p>
    <w:p w:rsidRPr="00EF3ED4" w:rsidR="006673C1" w:rsidP="38F01D8B" w:rsidRDefault="377CB97D" w14:paraId="41BF3BE2" w14:textId="23FBE130">
      <w:pPr>
        <w:mirrorIndents/>
        <w:rPr>
          <w:rFonts w:ascii="Calibri" w:hAnsi="Calibri" w:eastAsia="Calibri" w:cs="Calibri"/>
        </w:rPr>
      </w:pPr>
      <w:r w:rsidRPr="38F01D8B">
        <w:rPr>
          <w:rFonts w:ascii="Calibri" w:hAnsi="Calibri" w:eastAsia="Calibri" w:cs="Calibri"/>
        </w:rPr>
        <w:t xml:space="preserve">NPB President Linda </w:t>
      </w:r>
      <w:proofErr w:type="spellStart"/>
      <w:r w:rsidRPr="38F01D8B">
        <w:rPr>
          <w:rFonts w:ascii="Calibri" w:hAnsi="Calibri" w:eastAsia="Calibri" w:cs="Calibri"/>
        </w:rPr>
        <w:t>Alcoff</w:t>
      </w:r>
      <w:proofErr w:type="spellEnd"/>
      <w:r w:rsidRPr="38F01D8B">
        <w:rPr>
          <w:rFonts w:ascii="Calibri" w:hAnsi="Calibri" w:eastAsia="Calibri" w:cs="Calibri"/>
        </w:rPr>
        <w:t xml:space="preserve"> reports that t</w:t>
      </w:r>
      <w:r w:rsidRPr="38F01D8B" w:rsidR="4349B362">
        <w:rPr>
          <w:rFonts w:ascii="Calibri" w:hAnsi="Calibri" w:eastAsia="Calibri" w:cs="Calibri"/>
        </w:rPr>
        <w:t xml:space="preserve">hroughout the year, the NPB </w:t>
      </w:r>
      <w:proofErr w:type="gramStart"/>
      <w:r w:rsidRPr="38F01D8B" w:rsidR="4349B362">
        <w:rPr>
          <w:rFonts w:ascii="Calibri" w:hAnsi="Calibri" w:eastAsia="Calibri" w:cs="Calibri"/>
        </w:rPr>
        <w:t>made an effort</w:t>
      </w:r>
      <w:proofErr w:type="gramEnd"/>
      <w:r w:rsidRPr="38F01D8B" w:rsidR="4349B362">
        <w:rPr>
          <w:rFonts w:ascii="Calibri" w:hAnsi="Calibri" w:eastAsia="Calibri" w:cs="Calibri"/>
        </w:rPr>
        <w:t xml:space="preserve"> to address the issue concerning the </w:t>
      </w:r>
      <w:r w:rsidRPr="38F01D8B" w:rsidR="24EAF1C3">
        <w:rPr>
          <w:rFonts w:ascii="Calibri" w:hAnsi="Calibri" w:eastAsia="Calibri" w:cs="Calibri"/>
        </w:rPr>
        <w:t xml:space="preserve">establishment of the </w:t>
      </w:r>
      <w:r w:rsidRPr="38F01D8B" w:rsidR="24EAF1C3">
        <w:rPr>
          <w:rFonts w:ascii="Calibri" w:hAnsi="Calibri" w:eastAsia="Calibri" w:cs="Calibri"/>
          <w:i/>
          <w:iCs/>
        </w:rPr>
        <w:t xml:space="preserve">Hypatia </w:t>
      </w:r>
      <w:r w:rsidRPr="38F01D8B" w:rsidR="4349B362">
        <w:rPr>
          <w:rFonts w:ascii="Calibri" w:hAnsi="Calibri" w:eastAsia="Calibri" w:cs="Calibri"/>
        </w:rPr>
        <w:t>archive</w:t>
      </w:r>
      <w:r w:rsidRPr="38F01D8B" w:rsidR="275185BE">
        <w:rPr>
          <w:rFonts w:ascii="Calibri" w:hAnsi="Calibri" w:eastAsia="Calibri" w:cs="Calibri"/>
        </w:rPr>
        <w:t>s at UO. A</w:t>
      </w:r>
      <w:r w:rsidRPr="38F01D8B" w:rsidR="59B3301F">
        <w:rPr>
          <w:rFonts w:ascii="Calibri" w:hAnsi="Calibri" w:eastAsia="Calibri" w:cs="Calibri"/>
        </w:rPr>
        <w:t xml:space="preserve">rchive materials </w:t>
      </w:r>
      <w:r w:rsidRPr="38F01D8B" w:rsidR="4EA71211">
        <w:rPr>
          <w:rFonts w:ascii="Calibri" w:hAnsi="Calibri" w:eastAsia="Calibri" w:cs="Calibri"/>
        </w:rPr>
        <w:t>continue to be</w:t>
      </w:r>
      <w:r w:rsidRPr="38F01D8B" w:rsidR="59B3301F">
        <w:rPr>
          <w:rFonts w:ascii="Calibri" w:hAnsi="Calibri" w:eastAsia="Calibri" w:cs="Calibri"/>
        </w:rPr>
        <w:t xml:space="preserve"> held by Southern Illinois University, but are rarely used and poorly </w:t>
      </w:r>
      <w:proofErr w:type="gramStart"/>
      <w:r w:rsidRPr="38F01D8B" w:rsidR="59B3301F">
        <w:rPr>
          <w:rFonts w:ascii="Calibri" w:hAnsi="Calibri" w:eastAsia="Calibri" w:cs="Calibri"/>
        </w:rPr>
        <w:t>catalogued</w:t>
      </w:r>
      <w:r w:rsidRPr="38F01D8B" w:rsidR="440D9E19">
        <w:rPr>
          <w:rFonts w:ascii="Calibri" w:hAnsi="Calibri" w:eastAsia="Calibri" w:cs="Calibri"/>
        </w:rPr>
        <w:t xml:space="preserve">  there</w:t>
      </w:r>
      <w:proofErr w:type="gramEnd"/>
      <w:r w:rsidRPr="38F01D8B" w:rsidR="59B3301F">
        <w:rPr>
          <w:rFonts w:ascii="Calibri" w:hAnsi="Calibri" w:eastAsia="Calibri" w:cs="Calibri"/>
        </w:rPr>
        <w:t>. The NPB</w:t>
      </w:r>
      <w:r w:rsidRPr="38F01D8B" w:rsidR="4349B362">
        <w:rPr>
          <w:rFonts w:ascii="Calibri" w:hAnsi="Calibri" w:eastAsia="Calibri" w:cs="Calibri"/>
        </w:rPr>
        <w:t xml:space="preserve"> us</w:t>
      </w:r>
      <w:r w:rsidRPr="38F01D8B" w:rsidR="7FC29CD1">
        <w:rPr>
          <w:rFonts w:ascii="Calibri" w:hAnsi="Calibri" w:eastAsia="Calibri" w:cs="Calibri"/>
        </w:rPr>
        <w:t>ed</w:t>
      </w:r>
      <w:r w:rsidRPr="38F01D8B" w:rsidR="4349B362">
        <w:rPr>
          <w:rFonts w:ascii="Calibri" w:hAnsi="Calibri" w:eastAsia="Calibri" w:cs="Calibri"/>
        </w:rPr>
        <w:t xml:space="preserve"> both back channels and direct appeal to SIU</w:t>
      </w:r>
      <w:r w:rsidRPr="38F01D8B" w:rsidR="10ECC7D4">
        <w:rPr>
          <w:rFonts w:ascii="Calibri" w:hAnsi="Calibri" w:eastAsia="Calibri" w:cs="Calibri"/>
        </w:rPr>
        <w:t>. The NPB</w:t>
      </w:r>
      <w:r w:rsidRPr="38F01D8B" w:rsidR="4349B362">
        <w:rPr>
          <w:rFonts w:ascii="Calibri" w:hAnsi="Calibri" w:eastAsia="Calibri" w:cs="Calibri"/>
        </w:rPr>
        <w:t xml:space="preserve"> help</w:t>
      </w:r>
      <w:r w:rsidRPr="38F01D8B" w:rsidR="719C5656">
        <w:rPr>
          <w:rFonts w:ascii="Calibri" w:hAnsi="Calibri" w:eastAsia="Calibri" w:cs="Calibri"/>
        </w:rPr>
        <w:t>ed</w:t>
      </w:r>
      <w:r w:rsidRPr="38F01D8B" w:rsidR="4349B362">
        <w:rPr>
          <w:rFonts w:ascii="Calibri" w:hAnsi="Calibri" w:eastAsia="Calibri" w:cs="Calibri"/>
        </w:rPr>
        <w:t xml:space="preserve"> with the search for the new editorial team. The NPB of course maintained a careful eye on the budget and managed to provide significant funds for the Fall Hypatia conference in Oregon.</w:t>
      </w:r>
    </w:p>
    <w:p w:rsidRPr="00EF3ED4" w:rsidR="006673C1" w:rsidP="38F01D8B" w:rsidRDefault="4349B362" w14:paraId="0A2605DB" w14:textId="126A2E4F">
      <w:pPr>
        <w:mirrorIndents/>
      </w:pPr>
      <w:r w:rsidRPr="38F01D8B">
        <w:rPr>
          <w:rFonts w:ascii="Calibri" w:hAnsi="Calibri" w:eastAsia="Calibri" w:cs="Calibri"/>
        </w:rPr>
        <w:t xml:space="preserve"> </w:t>
      </w:r>
    </w:p>
    <w:p w:rsidRPr="00EF3ED4" w:rsidR="006673C1" w:rsidP="38F01D8B" w:rsidRDefault="4349B362" w14:paraId="7109531D" w14:textId="42969847">
      <w:pPr>
        <w:pStyle w:val="Heading1"/>
      </w:pPr>
      <w:r w:rsidRPr="38F01D8B">
        <w:rPr>
          <w:rFonts w:ascii="Calibri" w:hAnsi="Calibri" w:eastAsia="Calibri" w:cs="Calibri"/>
        </w:rPr>
        <w:t>Editorial Team</w:t>
      </w:r>
    </w:p>
    <w:p w:rsidRPr="00EF3ED4" w:rsidR="006673C1" w:rsidP="38F01D8B" w:rsidRDefault="4349B362" w14:paraId="4D611D1C" w14:textId="37C79A31">
      <w:pPr>
        <w:mirrorIndents/>
      </w:pPr>
      <w:r w:rsidRPr="38F01D8B">
        <w:rPr>
          <w:rFonts w:ascii="Calibri" w:hAnsi="Calibri" w:eastAsia="Calibri" w:cs="Calibri"/>
          <w:b/>
          <w:bCs/>
        </w:rPr>
        <w:t xml:space="preserve"> </w:t>
      </w:r>
    </w:p>
    <w:p w:rsidRPr="00EF3ED4" w:rsidR="006673C1" w:rsidP="38F01D8B" w:rsidRDefault="4349B362" w14:paraId="32AE8B8E" w14:textId="628E99A6">
      <w:pPr>
        <w:mirrorIndents/>
      </w:pPr>
      <w:r w:rsidRPr="38F01D8B">
        <w:rPr>
          <w:rFonts w:ascii="Calibri" w:hAnsi="Calibri" w:eastAsia="Calibri" w:cs="Calibri"/>
        </w:rPr>
        <w:t xml:space="preserve">The four Co-Editors of </w:t>
      </w:r>
      <w:r w:rsidRPr="38F01D8B">
        <w:rPr>
          <w:rFonts w:ascii="Calibri" w:hAnsi="Calibri" w:eastAsia="Calibri" w:cs="Calibri"/>
          <w:i/>
          <w:iCs/>
        </w:rPr>
        <w:t xml:space="preserve">Hypatia </w:t>
      </w:r>
      <w:r w:rsidRPr="38F01D8B">
        <w:rPr>
          <w:rFonts w:ascii="Calibri" w:hAnsi="Calibri" w:eastAsia="Calibri" w:cs="Calibri"/>
        </w:rPr>
        <w:t xml:space="preserve">remain Bonnie Mann, Erin McKenna, </w:t>
      </w:r>
      <w:proofErr w:type="spellStart"/>
      <w:r w:rsidRPr="38F01D8B">
        <w:rPr>
          <w:rFonts w:ascii="Calibri" w:hAnsi="Calibri" w:eastAsia="Calibri" w:cs="Calibri"/>
        </w:rPr>
        <w:t>Camisha</w:t>
      </w:r>
      <w:proofErr w:type="spellEnd"/>
      <w:r w:rsidRPr="38F01D8B">
        <w:rPr>
          <w:rFonts w:ascii="Calibri" w:hAnsi="Calibri" w:eastAsia="Calibri" w:cs="Calibri"/>
        </w:rPr>
        <w:t xml:space="preserve"> Russell, and </w:t>
      </w:r>
      <w:proofErr w:type="spellStart"/>
      <w:r w:rsidRPr="38F01D8B">
        <w:rPr>
          <w:rFonts w:ascii="Calibri" w:hAnsi="Calibri" w:eastAsia="Calibri" w:cs="Calibri"/>
        </w:rPr>
        <w:t>Rocío</w:t>
      </w:r>
      <w:proofErr w:type="spellEnd"/>
      <w:r w:rsidRPr="38F01D8B">
        <w:rPr>
          <w:rFonts w:ascii="Calibri" w:hAnsi="Calibri" w:eastAsia="Calibri" w:cs="Calibri"/>
        </w:rPr>
        <w:t xml:space="preserve"> </w:t>
      </w:r>
      <w:proofErr w:type="spellStart"/>
      <w:r w:rsidRPr="38F01D8B">
        <w:rPr>
          <w:rFonts w:ascii="Calibri" w:hAnsi="Calibri" w:eastAsia="Calibri" w:cs="Calibri"/>
        </w:rPr>
        <w:t>Zambrana</w:t>
      </w:r>
      <w:proofErr w:type="spellEnd"/>
      <w:r w:rsidRPr="38F01D8B">
        <w:rPr>
          <w:rFonts w:ascii="Calibri" w:hAnsi="Calibri" w:eastAsia="Calibri" w:cs="Calibri"/>
        </w:rPr>
        <w:t xml:space="preserve">. The coordinating Co-Editors for 2022 were </w:t>
      </w:r>
      <w:proofErr w:type="spellStart"/>
      <w:r w:rsidRPr="38F01D8B">
        <w:rPr>
          <w:rFonts w:ascii="Calibri" w:hAnsi="Calibri" w:eastAsia="Calibri" w:cs="Calibri"/>
        </w:rPr>
        <w:t>Rocío</w:t>
      </w:r>
      <w:proofErr w:type="spellEnd"/>
      <w:r w:rsidRPr="38F01D8B">
        <w:rPr>
          <w:rFonts w:ascii="Calibri" w:hAnsi="Calibri" w:eastAsia="Calibri" w:cs="Calibri"/>
        </w:rPr>
        <w:t xml:space="preserve"> </w:t>
      </w:r>
      <w:proofErr w:type="spellStart"/>
      <w:r w:rsidRPr="38F01D8B">
        <w:rPr>
          <w:rFonts w:ascii="Calibri" w:hAnsi="Calibri" w:eastAsia="Calibri" w:cs="Calibri"/>
        </w:rPr>
        <w:t>Zambrana</w:t>
      </w:r>
      <w:proofErr w:type="spellEnd"/>
      <w:r w:rsidRPr="38F01D8B">
        <w:rPr>
          <w:rFonts w:ascii="Calibri" w:hAnsi="Calibri" w:eastAsia="Calibri" w:cs="Calibri"/>
        </w:rPr>
        <w:t xml:space="preserve"> (whose one-year term ended in September 2022) and Erin McKenna (fall 2022). </w:t>
      </w:r>
      <w:proofErr w:type="spellStart"/>
      <w:r w:rsidRPr="38F01D8B" w:rsidR="321E875D">
        <w:rPr>
          <w:rFonts w:ascii="Calibri" w:hAnsi="Calibri" w:eastAsia="Calibri" w:cs="Calibri"/>
        </w:rPr>
        <w:t>Camisha</w:t>
      </w:r>
      <w:proofErr w:type="spellEnd"/>
      <w:r w:rsidRPr="38F01D8B" w:rsidR="321E875D">
        <w:rPr>
          <w:rFonts w:ascii="Calibri" w:hAnsi="Calibri" w:eastAsia="Calibri" w:cs="Calibri"/>
        </w:rPr>
        <w:t xml:space="preserve"> Russell took on the Coordinating Editor position in winter of 2023, and Bonnie Mann is in the role currently (spring 2023). </w:t>
      </w:r>
      <w:proofErr w:type="spellStart"/>
      <w:r w:rsidRPr="38F01D8B" w:rsidR="321E875D">
        <w:rPr>
          <w:rFonts w:ascii="Calibri" w:hAnsi="Calibri" w:eastAsia="Calibri" w:cs="Calibri"/>
        </w:rPr>
        <w:t>Rocío</w:t>
      </w:r>
      <w:proofErr w:type="spellEnd"/>
      <w:r w:rsidRPr="38F01D8B" w:rsidR="321E875D">
        <w:rPr>
          <w:rFonts w:ascii="Calibri" w:hAnsi="Calibri" w:eastAsia="Calibri" w:cs="Calibri"/>
        </w:rPr>
        <w:t xml:space="preserve"> </w:t>
      </w:r>
      <w:proofErr w:type="spellStart"/>
      <w:r w:rsidRPr="38F01D8B" w:rsidR="321E875D">
        <w:rPr>
          <w:rFonts w:ascii="Calibri" w:hAnsi="Calibri" w:eastAsia="Calibri" w:cs="Calibri"/>
        </w:rPr>
        <w:t>Zambrana</w:t>
      </w:r>
      <w:proofErr w:type="spellEnd"/>
      <w:r w:rsidRPr="38F01D8B" w:rsidR="321E875D">
        <w:rPr>
          <w:rFonts w:ascii="Calibri" w:hAnsi="Calibri" w:eastAsia="Calibri" w:cs="Calibri"/>
        </w:rPr>
        <w:t xml:space="preserve"> </w:t>
      </w:r>
      <w:r w:rsidRPr="38F01D8B" w:rsidR="3ED64AAD">
        <w:rPr>
          <w:rFonts w:ascii="Calibri" w:hAnsi="Calibri" w:eastAsia="Calibri" w:cs="Calibri"/>
        </w:rPr>
        <w:t>will resume this role in summer and fall of 2023 while other co-editors take on a larger role in the organizing of the 40</w:t>
      </w:r>
      <w:r w:rsidRPr="38F01D8B" w:rsidR="3ED64AAD">
        <w:rPr>
          <w:rFonts w:ascii="Calibri" w:hAnsi="Calibri" w:eastAsia="Calibri" w:cs="Calibri"/>
          <w:vertAlign w:val="superscript"/>
        </w:rPr>
        <w:t>th</w:t>
      </w:r>
      <w:r w:rsidRPr="38F01D8B" w:rsidR="3ED64AAD">
        <w:rPr>
          <w:rFonts w:ascii="Calibri" w:hAnsi="Calibri" w:eastAsia="Calibri" w:cs="Calibri"/>
        </w:rPr>
        <w:t xml:space="preserve"> Anniversary conference. </w:t>
      </w:r>
      <w:r w:rsidRPr="38F01D8B">
        <w:rPr>
          <w:rFonts w:ascii="Calibri" w:hAnsi="Calibri" w:eastAsia="Calibri" w:cs="Calibri"/>
        </w:rPr>
        <w:t xml:space="preserve">The official term of this Editorial Team ends December 31, 2023. The new Editorial Team (TBD) will “shadow” the current team during Fall 2023 for a smooth transition.   </w:t>
      </w:r>
    </w:p>
    <w:p w:rsidRPr="00EF3ED4" w:rsidR="006673C1" w:rsidP="38F01D8B" w:rsidRDefault="006673C1" w14:paraId="145416DF" w14:textId="45EDD3AA">
      <w:pPr>
        <w:mirrorIndents/>
        <w:rPr>
          <w:rFonts w:ascii="Calibri" w:hAnsi="Calibri" w:eastAsia="Calibri" w:cs="Calibri"/>
        </w:rPr>
      </w:pPr>
    </w:p>
    <w:p w:rsidRPr="00EF3ED4" w:rsidR="006673C1" w:rsidP="38F01D8B" w:rsidRDefault="087E60C9" w14:paraId="5E0E1244" w14:textId="158FC0D3">
      <w:pPr>
        <w:mirrorIndents/>
        <w:rPr>
          <w:rFonts w:ascii="Calibri" w:hAnsi="Calibri" w:eastAsia="Calibri" w:cs="Calibri"/>
        </w:rPr>
      </w:pPr>
      <w:r w:rsidRPr="38F01D8B">
        <w:rPr>
          <w:rFonts w:ascii="Calibri" w:hAnsi="Calibri" w:eastAsia="Calibri" w:cs="Calibri"/>
        </w:rPr>
        <w:t xml:space="preserve">The ET has continued to work with a lack of adequate institutional support. We hope that the new team will have better luck negotiating more robust institutional support for their work. </w:t>
      </w:r>
    </w:p>
    <w:p w:rsidRPr="00EF3ED4" w:rsidR="006673C1" w:rsidP="38F01D8B" w:rsidRDefault="4349B362" w14:paraId="151B3FBC" w14:textId="13401520">
      <w:pPr>
        <w:mirrorIndents/>
      </w:pPr>
      <w:r w:rsidRPr="38F01D8B">
        <w:rPr>
          <w:rFonts w:ascii="Calibri" w:hAnsi="Calibri" w:eastAsia="Calibri" w:cs="Calibri"/>
        </w:rPr>
        <w:t xml:space="preserve">  </w:t>
      </w:r>
    </w:p>
    <w:p w:rsidRPr="00EF3ED4" w:rsidR="006673C1" w:rsidP="38F01D8B" w:rsidRDefault="4349B362" w14:paraId="06903262" w14:textId="74668A10">
      <w:pPr>
        <w:pStyle w:val="Heading1"/>
      </w:pPr>
      <w:r w:rsidRPr="38F01D8B">
        <w:rPr>
          <w:rFonts w:ascii="Calibri" w:hAnsi="Calibri" w:eastAsia="Calibri" w:cs="Calibri"/>
        </w:rPr>
        <w:t>Board of Associate Editors</w:t>
      </w:r>
    </w:p>
    <w:p w:rsidRPr="00EF3ED4" w:rsidR="006673C1" w:rsidP="38F01D8B" w:rsidRDefault="4349B362" w14:paraId="3B7C2745" w14:textId="6B3793E5">
      <w:pPr>
        <w:pStyle w:val="Heading1"/>
      </w:pPr>
      <w:r w:rsidRPr="38F01D8B">
        <w:rPr>
          <w:rFonts w:ascii="Calibri" w:hAnsi="Calibri" w:eastAsia="Calibri" w:cs="Calibri"/>
        </w:rPr>
        <w:t xml:space="preserve"> </w:t>
      </w:r>
    </w:p>
    <w:p w:rsidRPr="00EF3ED4" w:rsidR="006673C1" w:rsidP="38F01D8B" w:rsidRDefault="4349B362" w14:paraId="61427CC9" w14:textId="5552D279">
      <w:pPr>
        <w:mirrorIndents/>
      </w:pPr>
      <w:r w:rsidRPr="38F01D8B">
        <w:rPr>
          <w:rFonts w:ascii="Calibri" w:hAnsi="Calibri" w:eastAsia="Calibri" w:cs="Calibri"/>
        </w:rPr>
        <w:t xml:space="preserve">The Board is composed of Robin Zheng (Chair), María del Rosario Acosta-López (Chair of Search Committee), </w:t>
      </w:r>
      <w:proofErr w:type="spellStart"/>
      <w:r w:rsidRPr="38F01D8B">
        <w:rPr>
          <w:rFonts w:ascii="Calibri" w:hAnsi="Calibri" w:eastAsia="Calibri" w:cs="Calibri"/>
        </w:rPr>
        <w:t>Saray</w:t>
      </w:r>
      <w:proofErr w:type="spellEnd"/>
      <w:r w:rsidRPr="38F01D8B">
        <w:rPr>
          <w:rFonts w:ascii="Calibri" w:hAnsi="Calibri" w:eastAsia="Calibri" w:cs="Calibri"/>
        </w:rPr>
        <w:t xml:space="preserve"> Ayala-Lopez, Talia Mae </w:t>
      </w:r>
      <w:proofErr w:type="spellStart"/>
      <w:r w:rsidRPr="38F01D8B">
        <w:rPr>
          <w:rFonts w:ascii="Calibri" w:hAnsi="Calibri" w:eastAsia="Calibri" w:cs="Calibri"/>
        </w:rPr>
        <w:t>Bettcher</w:t>
      </w:r>
      <w:proofErr w:type="spellEnd"/>
      <w:r w:rsidRPr="38F01D8B">
        <w:rPr>
          <w:rFonts w:ascii="Calibri" w:hAnsi="Calibri" w:eastAsia="Calibri" w:cs="Calibri"/>
        </w:rPr>
        <w:t xml:space="preserve">, Ann E. Cudd, </w:t>
      </w:r>
      <w:proofErr w:type="spellStart"/>
      <w:r w:rsidRPr="38F01D8B">
        <w:rPr>
          <w:rFonts w:ascii="Calibri" w:hAnsi="Calibri" w:eastAsia="Calibri" w:cs="Calibri"/>
        </w:rPr>
        <w:t>Vrinda</w:t>
      </w:r>
      <w:proofErr w:type="spellEnd"/>
      <w:r w:rsidRPr="38F01D8B">
        <w:rPr>
          <w:rFonts w:ascii="Calibri" w:hAnsi="Calibri" w:eastAsia="Calibri" w:cs="Calibri"/>
        </w:rPr>
        <w:t xml:space="preserve"> </w:t>
      </w:r>
      <w:proofErr w:type="spellStart"/>
      <w:r w:rsidRPr="38F01D8B">
        <w:rPr>
          <w:rFonts w:ascii="Calibri" w:hAnsi="Calibri" w:eastAsia="Calibri" w:cs="Calibri"/>
        </w:rPr>
        <w:t>Dalmiya</w:t>
      </w:r>
      <w:proofErr w:type="spellEnd"/>
      <w:r w:rsidRPr="38F01D8B">
        <w:rPr>
          <w:rFonts w:ascii="Calibri" w:hAnsi="Calibri" w:eastAsia="Calibri" w:cs="Calibri"/>
        </w:rPr>
        <w:t xml:space="preserve">, Verónica Gago, </w:t>
      </w:r>
      <w:proofErr w:type="spellStart"/>
      <w:r w:rsidRPr="38F01D8B">
        <w:rPr>
          <w:rFonts w:ascii="Calibri" w:hAnsi="Calibri" w:eastAsia="Calibri" w:cs="Calibri"/>
        </w:rPr>
        <w:t>Dilek</w:t>
      </w:r>
      <w:proofErr w:type="spellEnd"/>
      <w:r w:rsidRPr="38F01D8B">
        <w:rPr>
          <w:rFonts w:ascii="Calibri" w:hAnsi="Calibri" w:eastAsia="Calibri" w:cs="Calibri"/>
        </w:rPr>
        <w:t xml:space="preserve"> </w:t>
      </w:r>
      <w:proofErr w:type="spellStart"/>
      <w:r w:rsidRPr="38F01D8B">
        <w:rPr>
          <w:rFonts w:ascii="Calibri" w:hAnsi="Calibri" w:eastAsia="Calibri" w:cs="Calibri"/>
        </w:rPr>
        <w:t>Huseyinzadegan</w:t>
      </w:r>
      <w:proofErr w:type="spellEnd"/>
      <w:r w:rsidRPr="38F01D8B">
        <w:rPr>
          <w:rFonts w:ascii="Calibri" w:hAnsi="Calibri" w:eastAsia="Calibri" w:cs="Calibri"/>
        </w:rPr>
        <w:t xml:space="preserve">, </w:t>
      </w:r>
      <w:proofErr w:type="spellStart"/>
      <w:r w:rsidRPr="38F01D8B">
        <w:rPr>
          <w:rFonts w:ascii="Calibri" w:hAnsi="Calibri" w:eastAsia="Calibri" w:cs="Calibri"/>
        </w:rPr>
        <w:t>Qrescent</w:t>
      </w:r>
      <w:proofErr w:type="spellEnd"/>
      <w:r w:rsidRPr="38F01D8B">
        <w:rPr>
          <w:rFonts w:ascii="Calibri" w:hAnsi="Calibri" w:eastAsia="Calibri" w:cs="Calibri"/>
        </w:rPr>
        <w:t xml:space="preserve"> Mali Mason, </w:t>
      </w:r>
      <w:proofErr w:type="spellStart"/>
      <w:r w:rsidRPr="38F01D8B">
        <w:rPr>
          <w:rFonts w:ascii="Calibri" w:hAnsi="Calibri" w:eastAsia="Calibri" w:cs="Calibri"/>
        </w:rPr>
        <w:t>Krushil</w:t>
      </w:r>
      <w:proofErr w:type="spellEnd"/>
      <w:r w:rsidRPr="38F01D8B">
        <w:rPr>
          <w:rFonts w:ascii="Calibri" w:hAnsi="Calibri" w:eastAsia="Calibri" w:cs="Calibri"/>
        </w:rPr>
        <w:t xml:space="preserve"> </w:t>
      </w:r>
      <w:proofErr w:type="spellStart"/>
      <w:r w:rsidRPr="38F01D8B">
        <w:rPr>
          <w:rFonts w:ascii="Calibri" w:hAnsi="Calibri" w:eastAsia="Calibri" w:cs="Calibri"/>
        </w:rPr>
        <w:t>Watene</w:t>
      </w:r>
      <w:proofErr w:type="spellEnd"/>
      <w:r w:rsidRPr="38F01D8B">
        <w:rPr>
          <w:rFonts w:ascii="Calibri" w:hAnsi="Calibri" w:eastAsia="Calibri" w:cs="Calibri"/>
        </w:rPr>
        <w:t xml:space="preserve">, and Yolonda Y. Wilson. The Board headed the search for the new Editorial Team. </w:t>
      </w:r>
    </w:p>
    <w:p w:rsidRPr="00EF3ED4" w:rsidR="006673C1" w:rsidP="38F01D8B" w:rsidRDefault="4349B362" w14:paraId="35C057BC" w14:textId="2F3586AB">
      <w:pPr>
        <w:mirrorIndents/>
      </w:pPr>
      <w:r w:rsidRPr="38F01D8B">
        <w:rPr>
          <w:rFonts w:ascii="Calibri" w:hAnsi="Calibri" w:eastAsia="Calibri" w:cs="Calibri"/>
        </w:rPr>
        <w:t xml:space="preserve"> </w:t>
      </w:r>
    </w:p>
    <w:p w:rsidRPr="00EF3ED4" w:rsidR="006673C1" w:rsidP="38F01D8B" w:rsidRDefault="43CCE481" w14:paraId="128A3E61" w14:textId="5E71D57A">
      <w:pPr>
        <w:mirrorIndents/>
        <w:rPr>
          <w:rFonts w:ascii="Calibri" w:hAnsi="Calibri" w:eastAsia="Calibri" w:cs="Calibri"/>
          <w:highlight w:val="yellow"/>
        </w:rPr>
      </w:pPr>
      <w:r w:rsidRPr="38F01D8B">
        <w:rPr>
          <w:rFonts w:ascii="Calibri" w:hAnsi="Calibri" w:eastAsia="Calibri" w:cs="Calibri"/>
          <w:highlight w:val="yellow"/>
        </w:rPr>
        <w:t>[</w:t>
      </w:r>
      <w:r w:rsidRPr="38F01D8B" w:rsidR="4349B362">
        <w:rPr>
          <w:rFonts w:ascii="Calibri" w:hAnsi="Calibri" w:eastAsia="Calibri" w:cs="Calibri"/>
          <w:highlight w:val="yellow"/>
        </w:rPr>
        <w:t>I asked María and Ann whether Robin was chair of AEs, since I heard she had to step down. No answer. Annie is checking as well</w:t>
      </w:r>
      <w:proofErr w:type="gramStart"/>
      <w:r w:rsidRPr="38F01D8B" w:rsidR="4349B362">
        <w:rPr>
          <w:rFonts w:ascii="Calibri" w:hAnsi="Calibri" w:eastAsia="Calibri" w:cs="Calibri"/>
          <w:highlight w:val="yellow"/>
        </w:rPr>
        <w:t xml:space="preserve">. </w:t>
      </w:r>
      <w:r w:rsidRPr="38F01D8B" w:rsidR="216EA2D7">
        <w:rPr>
          <w:rFonts w:ascii="Calibri" w:hAnsi="Calibri" w:eastAsia="Calibri" w:cs="Calibri"/>
          <w:highlight w:val="yellow"/>
        </w:rPr>
        <w:t>]</w:t>
      </w:r>
      <w:proofErr w:type="gramEnd"/>
      <w:r w:rsidRPr="38F01D8B" w:rsidR="4349B362">
        <w:rPr>
          <w:rFonts w:ascii="Calibri" w:hAnsi="Calibri" w:eastAsia="Calibri" w:cs="Calibri"/>
        </w:rPr>
        <w:t xml:space="preserve"> </w:t>
      </w:r>
    </w:p>
    <w:p w:rsidRPr="00EF3ED4" w:rsidR="006673C1" w:rsidP="38F01D8B" w:rsidRDefault="4349B362" w14:paraId="5993205A" w14:textId="7E86D588">
      <w:pPr>
        <w:mirrorIndents/>
      </w:pPr>
      <w:r w:rsidRPr="38F01D8B">
        <w:rPr>
          <w:rFonts w:ascii="Calibri" w:hAnsi="Calibri" w:eastAsia="Calibri" w:cs="Calibri"/>
        </w:rPr>
        <w:t xml:space="preserve"> </w:t>
      </w:r>
    </w:p>
    <w:p w:rsidRPr="00EF3ED4" w:rsidR="006673C1" w:rsidP="38F01D8B" w:rsidRDefault="4349B362" w14:paraId="54C6B1DB" w14:textId="5F370E29">
      <w:pPr>
        <w:pStyle w:val="Heading1"/>
      </w:pPr>
      <w:r w:rsidRPr="38F01D8B">
        <w:rPr>
          <w:rFonts w:ascii="Calibri" w:hAnsi="Calibri" w:eastAsia="Calibri" w:cs="Calibri"/>
        </w:rPr>
        <w:t>Outreach and Ethics Committee</w:t>
      </w:r>
    </w:p>
    <w:p w:rsidRPr="00EF3ED4" w:rsidR="006673C1" w:rsidP="38F01D8B" w:rsidRDefault="4349B362" w14:paraId="60CDB937" w14:textId="3C89D422">
      <w:pPr>
        <w:mirrorIndents/>
      </w:pPr>
      <w:r w:rsidRPr="38F01D8B">
        <w:rPr>
          <w:rFonts w:ascii="Calibri" w:hAnsi="Calibri" w:eastAsia="Calibri" w:cs="Calibri"/>
          <w:b/>
          <w:bCs/>
        </w:rPr>
        <w:t xml:space="preserve"> </w:t>
      </w:r>
    </w:p>
    <w:p w:rsidRPr="00EF3ED4" w:rsidR="006673C1" w:rsidP="38F01D8B" w:rsidRDefault="4349B362" w14:paraId="186457B7" w14:textId="1489B3B2">
      <w:pPr>
        <w:mirrorIndents/>
      </w:pPr>
      <w:r w:rsidRPr="38F01D8B">
        <w:rPr>
          <w:rFonts w:ascii="Calibri" w:hAnsi="Calibri" w:eastAsia="Calibri" w:cs="Calibri"/>
        </w:rPr>
        <w:t xml:space="preserve">Committee members are </w:t>
      </w:r>
      <w:proofErr w:type="spellStart"/>
      <w:r w:rsidRPr="38F01D8B">
        <w:rPr>
          <w:rFonts w:ascii="Calibri" w:hAnsi="Calibri" w:eastAsia="Calibri" w:cs="Calibri"/>
        </w:rPr>
        <w:t>Camisha</w:t>
      </w:r>
      <w:proofErr w:type="spellEnd"/>
      <w:r w:rsidRPr="38F01D8B">
        <w:rPr>
          <w:rFonts w:ascii="Calibri" w:hAnsi="Calibri" w:eastAsia="Calibri" w:cs="Calibri"/>
        </w:rPr>
        <w:t xml:space="preserve"> Russell (Chair), Kris Sealey, and Yolanda Wilson. The Committee is committed to generating standards for the journal’s publication ethics. They did not receive </w:t>
      </w:r>
      <w:r w:rsidRPr="38F01D8B" w:rsidR="6D8904CF">
        <w:rPr>
          <w:rFonts w:ascii="Calibri" w:hAnsi="Calibri" w:eastAsia="Calibri" w:cs="Calibri"/>
        </w:rPr>
        <w:t>requests</w:t>
      </w:r>
      <w:r w:rsidRPr="38F01D8B">
        <w:rPr>
          <w:rFonts w:ascii="Calibri" w:hAnsi="Calibri" w:eastAsia="Calibri" w:cs="Calibri"/>
        </w:rPr>
        <w:t xml:space="preserve"> for review or outreach during 2022. </w:t>
      </w:r>
    </w:p>
    <w:p w:rsidRPr="00EF3ED4" w:rsidR="006673C1" w:rsidP="38F01D8B" w:rsidRDefault="4349B362" w14:paraId="53E1A837" w14:textId="54038EC8">
      <w:pPr>
        <w:mirrorIndents/>
      </w:pPr>
      <w:r w:rsidRPr="38F01D8B">
        <w:rPr>
          <w:rFonts w:ascii="Calibri" w:hAnsi="Calibri" w:eastAsia="Calibri" w:cs="Calibri"/>
        </w:rPr>
        <w:t xml:space="preserve"> </w:t>
      </w:r>
    </w:p>
    <w:p w:rsidRPr="00EF3ED4" w:rsidR="006673C1" w:rsidP="38F01D8B" w:rsidRDefault="4349B362" w14:paraId="22313422" w14:textId="2A7CF7B4">
      <w:pPr>
        <w:mirrorIndents/>
      </w:pPr>
      <w:r w:rsidRPr="38F01D8B">
        <w:rPr>
          <w:rFonts w:ascii="Calibri" w:hAnsi="Calibri" w:eastAsia="Calibri" w:cs="Calibri"/>
          <w:b/>
          <w:bCs/>
        </w:rPr>
        <w:t>Facilitation and Communication Committee</w:t>
      </w:r>
    </w:p>
    <w:p w:rsidRPr="00EF3ED4" w:rsidR="006673C1" w:rsidP="38F01D8B" w:rsidRDefault="4349B362" w14:paraId="0CBCF72C" w14:textId="6B14ECE8">
      <w:pPr>
        <w:mirrorIndents/>
      </w:pPr>
      <w:r w:rsidRPr="38F01D8B">
        <w:rPr>
          <w:rFonts w:ascii="Calibri" w:hAnsi="Calibri" w:eastAsia="Calibri" w:cs="Calibri"/>
          <w:b/>
          <w:bCs/>
        </w:rPr>
        <w:t xml:space="preserve"> </w:t>
      </w:r>
    </w:p>
    <w:p w:rsidRPr="00EF3ED4" w:rsidR="006673C1" w:rsidP="38F01D8B" w:rsidRDefault="4349B362" w14:paraId="437109DC" w14:textId="617012E6">
      <w:pPr>
        <w:mirrorIndents/>
        <w:rPr>
          <w:rFonts w:ascii="Calibri" w:hAnsi="Calibri" w:eastAsia="Calibri" w:cs="Calibri"/>
        </w:rPr>
      </w:pPr>
      <w:r w:rsidRPr="38F01D8B">
        <w:rPr>
          <w:rFonts w:ascii="Calibri" w:hAnsi="Calibri" w:eastAsia="Calibri" w:cs="Calibri"/>
        </w:rPr>
        <w:t xml:space="preserve">Committee members are Erin McKenna, Jackie Scott, Talia </w:t>
      </w:r>
      <w:proofErr w:type="spellStart"/>
      <w:r w:rsidRPr="38F01D8B">
        <w:rPr>
          <w:rFonts w:ascii="Calibri" w:hAnsi="Calibri" w:eastAsia="Calibri" w:cs="Calibri"/>
        </w:rPr>
        <w:t>Bettcher</w:t>
      </w:r>
      <w:proofErr w:type="spellEnd"/>
      <w:r w:rsidRPr="38F01D8B">
        <w:rPr>
          <w:rFonts w:ascii="Calibri" w:hAnsi="Calibri" w:eastAsia="Calibri" w:cs="Calibri"/>
        </w:rPr>
        <w:t xml:space="preserve">. This committee has not yet met </w:t>
      </w:r>
      <w:r w:rsidRPr="38F01D8B" w:rsidR="67A6A08D">
        <w:rPr>
          <w:rFonts w:ascii="Calibri" w:hAnsi="Calibri" w:eastAsia="Calibri" w:cs="Calibri"/>
        </w:rPr>
        <w:t xml:space="preserve">in 2022, due to a lack of conflicts to mediate. </w:t>
      </w:r>
    </w:p>
    <w:p w:rsidRPr="00EF3ED4" w:rsidR="006673C1" w:rsidP="38F01D8B" w:rsidRDefault="4349B362" w14:paraId="285FBC2A" w14:textId="36019BDE">
      <w:pPr>
        <w:mirrorIndents/>
      </w:pPr>
      <w:r w:rsidRPr="38F01D8B">
        <w:rPr>
          <w:rFonts w:ascii="Calibri" w:hAnsi="Calibri" w:eastAsia="Calibri" w:cs="Calibri"/>
        </w:rPr>
        <w:t xml:space="preserve"> </w:t>
      </w:r>
    </w:p>
    <w:p w:rsidRPr="00EF3ED4" w:rsidR="006673C1" w:rsidP="38F01D8B" w:rsidRDefault="4349B362" w14:paraId="648442A1" w14:textId="63ACE5B6">
      <w:pPr>
        <w:pStyle w:val="Heading1"/>
        <w:ind w:left="0"/>
      </w:pPr>
      <w:r w:rsidRPr="38F01D8B">
        <w:rPr>
          <w:rFonts w:ascii="Calibri" w:hAnsi="Calibri" w:eastAsia="Calibri" w:cs="Calibri"/>
        </w:rPr>
        <w:t>International Advisory Board</w:t>
      </w:r>
    </w:p>
    <w:p w:rsidRPr="00EF3ED4" w:rsidR="006673C1" w:rsidP="38F01D8B" w:rsidRDefault="4349B362" w14:paraId="33D3FAB1" w14:textId="68B04418">
      <w:pPr>
        <w:mirrorIndents/>
      </w:pPr>
      <w:r w:rsidRPr="38F01D8B">
        <w:rPr>
          <w:rFonts w:ascii="Calibri" w:hAnsi="Calibri" w:eastAsia="Calibri" w:cs="Calibri"/>
          <w:b/>
          <w:bCs/>
        </w:rPr>
        <w:t xml:space="preserve"> </w:t>
      </w:r>
    </w:p>
    <w:p w:rsidRPr="00EF3ED4" w:rsidR="006673C1" w:rsidP="38F01D8B" w:rsidRDefault="4349B362" w14:paraId="4F4C31CE" w14:textId="7C6D921E">
      <w:pPr>
        <w:mirrorIndents/>
      </w:pPr>
      <w:r w:rsidRPr="38F01D8B">
        <w:rPr>
          <w:rFonts w:ascii="Calibri" w:hAnsi="Calibri" w:eastAsia="Calibri" w:cs="Calibri"/>
        </w:rPr>
        <w:t xml:space="preserve">The Board is composed of the following members: Marzena </w:t>
      </w:r>
      <w:proofErr w:type="spellStart"/>
      <w:r w:rsidRPr="38F01D8B">
        <w:rPr>
          <w:rFonts w:ascii="Calibri" w:hAnsi="Calibri" w:eastAsia="Calibri" w:cs="Calibri"/>
        </w:rPr>
        <w:t>Adamiak</w:t>
      </w:r>
      <w:proofErr w:type="spellEnd"/>
      <w:r w:rsidRPr="38F01D8B">
        <w:rPr>
          <w:rFonts w:ascii="Calibri" w:hAnsi="Calibri" w:eastAsia="Calibri" w:cs="Calibri"/>
        </w:rPr>
        <w:t xml:space="preserve"> (Poland), </w:t>
      </w:r>
      <w:proofErr w:type="spellStart"/>
      <w:r w:rsidRPr="38F01D8B">
        <w:rPr>
          <w:rFonts w:ascii="Calibri" w:hAnsi="Calibri" w:eastAsia="Calibri" w:cs="Calibri"/>
        </w:rPr>
        <w:t>Anatasia</w:t>
      </w:r>
      <w:proofErr w:type="spellEnd"/>
      <w:r w:rsidRPr="38F01D8B">
        <w:rPr>
          <w:rFonts w:ascii="Calibri" w:hAnsi="Calibri" w:eastAsia="Calibri" w:cs="Calibri"/>
        </w:rPr>
        <w:t xml:space="preserve"> Christou (UK), Annabelle </w:t>
      </w:r>
      <w:proofErr w:type="spellStart"/>
      <w:r w:rsidRPr="38F01D8B">
        <w:rPr>
          <w:rFonts w:ascii="Calibri" w:hAnsi="Calibri" w:eastAsia="Calibri" w:cs="Calibri"/>
        </w:rPr>
        <w:t>Dufourcq</w:t>
      </w:r>
      <w:proofErr w:type="spellEnd"/>
      <w:r w:rsidRPr="38F01D8B">
        <w:rPr>
          <w:rFonts w:ascii="Calibri" w:hAnsi="Calibri" w:eastAsia="Calibri" w:cs="Calibri"/>
        </w:rPr>
        <w:t xml:space="preserve"> (France/Netherlands), Shannon Hoff (Canada), Alexandra </w:t>
      </w:r>
      <w:proofErr w:type="spellStart"/>
      <w:r w:rsidRPr="38F01D8B">
        <w:rPr>
          <w:rFonts w:ascii="Calibri" w:hAnsi="Calibri" w:eastAsia="Calibri" w:cs="Calibri"/>
        </w:rPr>
        <w:t>Kokoli</w:t>
      </w:r>
      <w:proofErr w:type="spellEnd"/>
      <w:r w:rsidRPr="38F01D8B">
        <w:rPr>
          <w:rFonts w:ascii="Calibri" w:hAnsi="Calibri" w:eastAsia="Calibri" w:cs="Calibri"/>
        </w:rPr>
        <w:t xml:space="preserve"> (UK), </w:t>
      </w:r>
      <w:proofErr w:type="spellStart"/>
      <w:r w:rsidRPr="38F01D8B">
        <w:rPr>
          <w:rFonts w:ascii="Calibri" w:hAnsi="Calibri" w:eastAsia="Calibri" w:cs="Calibri"/>
        </w:rPr>
        <w:t>Rozena</w:t>
      </w:r>
      <w:proofErr w:type="spellEnd"/>
      <w:r w:rsidRPr="38F01D8B">
        <w:rPr>
          <w:rFonts w:ascii="Calibri" w:hAnsi="Calibri" w:eastAsia="Calibri" w:cs="Calibri"/>
        </w:rPr>
        <w:t xml:space="preserve"> </w:t>
      </w:r>
      <w:proofErr w:type="spellStart"/>
      <w:r w:rsidRPr="38F01D8B">
        <w:rPr>
          <w:rFonts w:ascii="Calibri" w:hAnsi="Calibri" w:eastAsia="Calibri" w:cs="Calibri"/>
        </w:rPr>
        <w:t>Maart</w:t>
      </w:r>
      <w:proofErr w:type="spellEnd"/>
      <w:r w:rsidRPr="38F01D8B">
        <w:rPr>
          <w:rFonts w:ascii="Calibri" w:hAnsi="Calibri" w:eastAsia="Calibri" w:cs="Calibri"/>
        </w:rPr>
        <w:t xml:space="preserve"> (South Africa), Rosaura Martínez </w:t>
      </w:r>
      <w:proofErr w:type="spellStart"/>
      <w:r w:rsidRPr="38F01D8B">
        <w:rPr>
          <w:rFonts w:ascii="Calibri" w:hAnsi="Calibri" w:eastAsia="Calibri" w:cs="Calibri"/>
        </w:rPr>
        <w:t>Ruíz</w:t>
      </w:r>
      <w:proofErr w:type="spellEnd"/>
      <w:r w:rsidRPr="38F01D8B">
        <w:rPr>
          <w:rFonts w:ascii="Calibri" w:hAnsi="Calibri" w:eastAsia="Calibri" w:cs="Calibri"/>
        </w:rPr>
        <w:t xml:space="preserve"> (Mexico), Kelly McWilliam (Australia), Laura Quintana (Porras, Colombia), Stephanie Rivera </w:t>
      </w:r>
      <w:proofErr w:type="spellStart"/>
      <w:r w:rsidRPr="38F01D8B">
        <w:rPr>
          <w:rFonts w:ascii="Calibri" w:hAnsi="Calibri" w:eastAsia="Calibri" w:cs="Calibri"/>
        </w:rPr>
        <w:t>Berruz</w:t>
      </w:r>
      <w:proofErr w:type="spellEnd"/>
      <w:r w:rsidRPr="38F01D8B">
        <w:rPr>
          <w:rFonts w:ascii="Calibri" w:hAnsi="Calibri" w:eastAsia="Calibri" w:cs="Calibri"/>
        </w:rPr>
        <w:t xml:space="preserve"> (USA/Puerto Rico), </w:t>
      </w:r>
      <w:proofErr w:type="spellStart"/>
      <w:r w:rsidRPr="38F01D8B">
        <w:rPr>
          <w:rFonts w:ascii="Calibri" w:hAnsi="Calibri" w:eastAsia="Calibri" w:cs="Calibri"/>
        </w:rPr>
        <w:t>Senka</w:t>
      </w:r>
      <w:proofErr w:type="spellEnd"/>
      <w:r w:rsidRPr="38F01D8B">
        <w:rPr>
          <w:rFonts w:ascii="Calibri" w:hAnsi="Calibri" w:eastAsia="Calibri" w:cs="Calibri"/>
        </w:rPr>
        <w:t xml:space="preserve"> </w:t>
      </w:r>
      <w:proofErr w:type="spellStart"/>
      <w:r w:rsidRPr="38F01D8B">
        <w:rPr>
          <w:rFonts w:ascii="Calibri" w:hAnsi="Calibri" w:eastAsia="Calibri" w:cs="Calibri"/>
        </w:rPr>
        <w:t>Anastasova</w:t>
      </w:r>
      <w:proofErr w:type="spellEnd"/>
      <w:r w:rsidRPr="38F01D8B">
        <w:rPr>
          <w:rFonts w:ascii="Calibri" w:hAnsi="Calibri" w:eastAsia="Calibri" w:cs="Calibri"/>
        </w:rPr>
        <w:t xml:space="preserve"> (North Macedonia), Falguni </w:t>
      </w:r>
      <w:proofErr w:type="spellStart"/>
      <w:r w:rsidRPr="38F01D8B">
        <w:rPr>
          <w:rFonts w:ascii="Calibri" w:hAnsi="Calibri" w:eastAsia="Calibri" w:cs="Calibri"/>
        </w:rPr>
        <w:t>Sheth</w:t>
      </w:r>
      <w:proofErr w:type="spellEnd"/>
      <w:r w:rsidRPr="38F01D8B">
        <w:rPr>
          <w:rFonts w:ascii="Calibri" w:hAnsi="Calibri" w:eastAsia="Calibri" w:cs="Calibri"/>
        </w:rPr>
        <w:t xml:space="preserve"> (India/USA), Beata </w:t>
      </w:r>
      <w:proofErr w:type="spellStart"/>
      <w:r w:rsidRPr="38F01D8B">
        <w:rPr>
          <w:rFonts w:ascii="Calibri" w:hAnsi="Calibri" w:eastAsia="Calibri" w:cs="Calibri"/>
        </w:rPr>
        <w:t>Stawarska</w:t>
      </w:r>
      <w:proofErr w:type="spellEnd"/>
      <w:r w:rsidRPr="38F01D8B">
        <w:rPr>
          <w:rFonts w:ascii="Calibri" w:hAnsi="Calibri" w:eastAsia="Calibri" w:cs="Calibri"/>
        </w:rPr>
        <w:t xml:space="preserve"> (Poland/USA), Marcia </w:t>
      </w:r>
      <w:proofErr w:type="spellStart"/>
      <w:r w:rsidRPr="38F01D8B">
        <w:rPr>
          <w:rFonts w:ascii="Calibri" w:hAnsi="Calibri" w:eastAsia="Calibri" w:cs="Calibri"/>
        </w:rPr>
        <w:t>Tiburi</w:t>
      </w:r>
      <w:proofErr w:type="spellEnd"/>
      <w:r w:rsidRPr="38F01D8B">
        <w:rPr>
          <w:rFonts w:ascii="Calibri" w:hAnsi="Calibri" w:eastAsia="Calibri" w:cs="Calibri"/>
        </w:rPr>
        <w:t xml:space="preserve"> (Brazil/France), </w:t>
      </w:r>
      <w:proofErr w:type="spellStart"/>
      <w:r w:rsidRPr="38F01D8B">
        <w:rPr>
          <w:rFonts w:ascii="Calibri" w:hAnsi="Calibri" w:eastAsia="Calibri" w:cs="Calibri"/>
        </w:rPr>
        <w:t>Çiğdem</w:t>
      </w:r>
      <w:proofErr w:type="spellEnd"/>
      <w:r w:rsidRPr="38F01D8B">
        <w:rPr>
          <w:rFonts w:ascii="Calibri" w:hAnsi="Calibri" w:eastAsia="Calibri" w:cs="Calibri"/>
        </w:rPr>
        <w:t xml:space="preserve"> </w:t>
      </w:r>
      <w:proofErr w:type="spellStart"/>
      <w:r w:rsidRPr="38F01D8B">
        <w:rPr>
          <w:rFonts w:ascii="Calibri" w:hAnsi="Calibri" w:eastAsia="Calibri" w:cs="Calibri"/>
        </w:rPr>
        <w:t>Yazici</w:t>
      </w:r>
      <w:proofErr w:type="spellEnd"/>
      <w:r w:rsidRPr="38F01D8B">
        <w:rPr>
          <w:rFonts w:ascii="Calibri" w:hAnsi="Calibri" w:eastAsia="Calibri" w:cs="Calibri"/>
        </w:rPr>
        <w:t xml:space="preserve"> (Turkey). </w:t>
      </w:r>
    </w:p>
    <w:p w:rsidRPr="00EF3ED4" w:rsidR="006673C1" w:rsidP="38F01D8B" w:rsidRDefault="4349B362" w14:paraId="7E8B6966" w14:textId="161DC93B">
      <w:pPr>
        <w:mirrorIndents/>
      </w:pPr>
      <w:r w:rsidRPr="38F01D8B">
        <w:rPr>
          <w:rFonts w:ascii="Calibri" w:hAnsi="Calibri" w:eastAsia="Calibri" w:cs="Calibri"/>
        </w:rPr>
        <w:t xml:space="preserve"> </w:t>
      </w:r>
    </w:p>
    <w:p w:rsidRPr="00EF3ED4" w:rsidR="006673C1" w:rsidP="38F01D8B" w:rsidRDefault="3876E4A7" w14:paraId="661365C4" w14:textId="7D0871AE">
      <w:pPr>
        <w:spacing w:line="259" w:lineRule="auto"/>
      </w:pPr>
      <w:r w:rsidRPr="38F01D8B">
        <w:rPr>
          <w:rFonts w:ascii="Calibri" w:hAnsi="Calibri" w:eastAsia="Calibri" w:cs="Calibri"/>
        </w:rPr>
        <w:t>In 2022, there was no</w:t>
      </w:r>
      <w:r w:rsidRPr="38F01D8B" w:rsidR="2BEF7BEF">
        <w:rPr>
          <w:rFonts w:ascii="Calibri" w:hAnsi="Calibri" w:eastAsia="Calibri" w:cs="Calibri"/>
        </w:rPr>
        <w:t xml:space="preserve"> significant</w:t>
      </w:r>
      <w:r w:rsidRPr="38F01D8B">
        <w:rPr>
          <w:rFonts w:ascii="Calibri" w:hAnsi="Calibri" w:eastAsia="Calibri" w:cs="Calibri"/>
        </w:rPr>
        <w:t xml:space="preserve"> interaction with the International Advisory Board. It would be good for the new editorial team to consider whether to maintain this board, and to evaluate how the</w:t>
      </w:r>
      <w:r w:rsidRPr="38F01D8B" w:rsidR="2CB21C23">
        <w:rPr>
          <w:rFonts w:ascii="Calibri" w:hAnsi="Calibri" w:eastAsia="Calibri" w:cs="Calibri"/>
        </w:rPr>
        <w:t xml:space="preserve"> IAB can pla</w:t>
      </w:r>
      <w:r w:rsidRPr="38F01D8B" w:rsidR="34907E77">
        <w:rPr>
          <w:rFonts w:ascii="Calibri" w:hAnsi="Calibri" w:eastAsia="Calibri" w:cs="Calibri"/>
        </w:rPr>
        <w:t>y</w:t>
      </w:r>
      <w:r w:rsidRPr="38F01D8B" w:rsidR="2CB21C23">
        <w:rPr>
          <w:rFonts w:ascii="Calibri" w:hAnsi="Calibri" w:eastAsia="Calibri" w:cs="Calibri"/>
        </w:rPr>
        <w:t xml:space="preserve"> a more significant role in extending </w:t>
      </w:r>
      <w:r w:rsidRPr="38F01D8B" w:rsidR="2CB21C23">
        <w:rPr>
          <w:rFonts w:ascii="Calibri" w:hAnsi="Calibri" w:eastAsia="Calibri" w:cs="Calibri"/>
          <w:i/>
          <w:iCs/>
        </w:rPr>
        <w:t xml:space="preserve">Hypatia’s </w:t>
      </w:r>
      <w:r w:rsidRPr="38F01D8B" w:rsidR="2CB21C23">
        <w:rPr>
          <w:rFonts w:ascii="Calibri" w:hAnsi="Calibri" w:eastAsia="Calibri" w:cs="Calibri"/>
        </w:rPr>
        <w:t xml:space="preserve">reach internationally. </w:t>
      </w:r>
    </w:p>
    <w:p w:rsidRPr="00EF3ED4" w:rsidR="006673C1" w:rsidP="38F01D8B" w:rsidRDefault="006673C1" w14:paraId="2B63485B" w14:textId="7F24096F">
      <w:pPr>
        <w:pStyle w:val="BodyText"/>
        <w:mirrorIndents/>
        <w:rPr>
          <w:rFonts w:ascii="Calibri" w:hAnsi="Calibri" w:cs="Calibri"/>
          <w:b/>
          <w:bCs/>
        </w:rPr>
      </w:pPr>
    </w:p>
    <w:p w:rsidRPr="00EF3ED4" w:rsidR="006673C1" w:rsidP="00331856" w:rsidRDefault="00EC40B4" w14:paraId="1ADB99BC" w14:textId="77777777">
      <w:pPr>
        <w:pStyle w:val="Heading1"/>
        <w:ind w:left="0"/>
        <w:mirrorIndents/>
        <w:rPr>
          <w:rFonts w:ascii="Calibri" w:hAnsi="Calibri" w:cs="Calibri"/>
        </w:rPr>
      </w:pPr>
      <w:r w:rsidRPr="00EF3ED4">
        <w:rPr>
          <w:rFonts w:ascii="Calibri" w:hAnsi="Calibri" w:cs="Calibri"/>
        </w:rPr>
        <w:t>JOURNAL CONTENT</w:t>
      </w:r>
    </w:p>
    <w:p w:rsidRPr="00EF3ED4" w:rsidR="006673C1" w:rsidP="00331856" w:rsidRDefault="006673C1" w14:paraId="1AB1A083" w14:textId="77777777">
      <w:pPr>
        <w:pStyle w:val="BodyText"/>
        <w:mirrorIndents/>
        <w:rPr>
          <w:rFonts w:ascii="Calibri" w:hAnsi="Calibri" w:cs="Calibri"/>
          <w:b/>
        </w:rPr>
      </w:pPr>
    </w:p>
    <w:p w:rsidRPr="00EF3ED4" w:rsidR="006673C1" w:rsidP="0BE9BA39" w:rsidRDefault="006673C1" w14:paraId="53C014DA" w14:textId="21590A01">
      <w:pPr>
        <w:pStyle w:val="BodyText"/>
        <w:mirrorIndents/>
        <w:rPr>
          <w:rFonts w:ascii="Calibri" w:hAnsi="Calibri" w:cs="Calibri"/>
          <w:b/>
          <w:bCs/>
        </w:rPr>
      </w:pPr>
    </w:p>
    <w:p w:rsidRPr="00EF3ED4" w:rsidR="00DE70E1" w:rsidP="00331856" w:rsidRDefault="00DE70E1" w14:paraId="3478A134" w14:textId="251F5B43">
      <w:pPr>
        <w:pStyle w:val="BodyText"/>
        <w:mirrorIndents/>
        <w:rPr>
          <w:rFonts w:ascii="Calibri" w:hAnsi="Calibri" w:cs="Calibri"/>
          <w:b/>
        </w:rPr>
      </w:pPr>
      <w:r w:rsidRPr="00EF3ED4">
        <w:rPr>
          <w:rFonts w:ascii="Calibri" w:hAnsi="Calibri" w:cs="Calibri"/>
          <w:b/>
        </w:rPr>
        <w:t>Volume 37 (2022)</w:t>
      </w:r>
    </w:p>
    <w:p w:rsidRPr="00EF3ED4" w:rsidR="007C5319" w:rsidP="00331856" w:rsidRDefault="007C5319" w14:paraId="3EFCDEB9" w14:textId="77777777">
      <w:pPr>
        <w:pStyle w:val="BodyText"/>
        <w:mirrorIndents/>
        <w:rPr>
          <w:rFonts w:ascii="Calibri" w:hAnsi="Calibri" w:cs="Calibri"/>
          <w:b/>
        </w:rPr>
      </w:pPr>
    </w:p>
    <w:tbl>
      <w:tblPr>
        <w:tblW w:w="0" w:type="auto"/>
        <w:tblInd w:w="1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075"/>
        <w:gridCol w:w="4502"/>
        <w:gridCol w:w="1471"/>
        <w:gridCol w:w="2761"/>
      </w:tblGrid>
      <w:tr w:rsidRPr="00EF3ED4" w:rsidR="007C5319" w:rsidTr="629EA152" w14:paraId="46B93C42" w14:textId="77777777">
        <w:trPr>
          <w:trHeight w:val="555"/>
        </w:trPr>
        <w:tc>
          <w:tcPr>
            <w:tcW w:w="107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EF3ED4" w:rsidR="007C5319" w:rsidP="007C5319" w:rsidRDefault="007C5319" w14:paraId="67E2C4D6" w14:textId="77777777">
            <w:pPr>
              <w:pStyle w:val="TableParagraph"/>
              <w:mirrorIndents/>
              <w:rPr>
                <w:rFonts w:ascii="Calibri" w:hAnsi="Calibri" w:cs="Calibri"/>
                <w:sz w:val="24"/>
                <w:szCs w:val="24"/>
              </w:rPr>
            </w:pPr>
            <w:r w:rsidRPr="00EF3ED4">
              <w:rPr>
                <w:rFonts w:ascii="Calibri" w:hAnsi="Calibri" w:cs="Calibri"/>
                <w:sz w:val="24"/>
                <w:szCs w:val="24"/>
              </w:rPr>
              <w:t>37.1 </w:t>
            </w:r>
          </w:p>
          <w:p w:rsidRPr="00EF3ED4" w:rsidR="007C5319" w:rsidP="007C5319" w:rsidRDefault="007C5319" w14:paraId="01A621C2" w14:textId="70BC437F">
            <w:pPr>
              <w:pStyle w:val="TableParagraph"/>
              <w:mirrorIndents/>
              <w:rPr>
                <w:rFonts w:ascii="Calibri" w:hAnsi="Calibri" w:cs="Calibri"/>
                <w:sz w:val="24"/>
                <w:szCs w:val="24"/>
              </w:rPr>
            </w:pPr>
            <w:r w:rsidRPr="00EF3ED4">
              <w:rPr>
                <w:rFonts w:ascii="Calibri" w:hAnsi="Calibri" w:cs="Calibri"/>
                <w:sz w:val="24"/>
                <w:szCs w:val="24"/>
              </w:rPr>
              <w:t xml:space="preserve">Winter </w:t>
            </w:r>
          </w:p>
        </w:tc>
        <w:tc>
          <w:tcPr>
            <w:tcW w:w="450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EF3ED4" w:rsidR="007C5319" w:rsidP="007C5319" w:rsidRDefault="007C5319" w14:paraId="5D69C50C" w14:textId="77777777">
            <w:pPr>
              <w:pStyle w:val="TableParagraph"/>
              <w:mirrorIndents/>
              <w:rPr>
                <w:rFonts w:ascii="Calibri" w:hAnsi="Calibri" w:cs="Calibri"/>
                <w:sz w:val="24"/>
                <w:szCs w:val="24"/>
              </w:rPr>
            </w:pPr>
            <w:r w:rsidRPr="00EF3ED4">
              <w:rPr>
                <w:rFonts w:ascii="Calibri" w:hAnsi="Calibri" w:cs="Calibri"/>
                <w:sz w:val="24"/>
                <w:szCs w:val="24"/>
              </w:rPr>
              <w:t>Open Issue</w:t>
            </w:r>
          </w:p>
        </w:tc>
        <w:tc>
          <w:tcPr>
            <w:tcW w:w="1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EF3ED4" w:rsidR="007C5319" w:rsidP="007C5319" w:rsidRDefault="007C5319" w14:paraId="3DB958B1" w14:textId="77777777">
            <w:pPr>
              <w:pStyle w:val="TableParagraph"/>
              <w:mirrorIndents/>
              <w:rPr>
                <w:rFonts w:ascii="Calibri" w:hAnsi="Calibri" w:cs="Calibri"/>
                <w:sz w:val="24"/>
                <w:szCs w:val="24"/>
              </w:rPr>
            </w:pPr>
            <w:r w:rsidRPr="00EF3ED4">
              <w:rPr>
                <w:rFonts w:ascii="Calibri" w:hAnsi="Calibri" w:cs="Calibri"/>
                <w:sz w:val="24"/>
                <w:szCs w:val="24"/>
              </w:rPr>
              <w:t>8 articles </w:t>
            </w:r>
          </w:p>
        </w:tc>
        <w:tc>
          <w:tcPr>
            <w:tcW w:w="276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EF3ED4" w:rsidR="007C5319" w:rsidP="007C5319" w:rsidRDefault="007C5319" w14:paraId="0A8C62DC" w14:textId="77777777">
            <w:pPr>
              <w:pStyle w:val="TableParagraph"/>
              <w:mirrorIndents/>
              <w:rPr>
                <w:rFonts w:ascii="Calibri" w:hAnsi="Calibri" w:cs="Calibri"/>
                <w:sz w:val="24"/>
                <w:szCs w:val="24"/>
              </w:rPr>
            </w:pPr>
            <w:r w:rsidRPr="00EF3ED4">
              <w:rPr>
                <w:rFonts w:ascii="Calibri" w:hAnsi="Calibri" w:cs="Calibri"/>
                <w:sz w:val="24"/>
                <w:szCs w:val="24"/>
              </w:rPr>
              <w:t>1 editorial note (interviews); 1 interview; 3 musings; 2 invited review essays</w:t>
            </w:r>
          </w:p>
        </w:tc>
      </w:tr>
      <w:tr w:rsidRPr="00EF3ED4" w:rsidR="007C5319" w:rsidTr="629EA152" w14:paraId="4A681C5D" w14:textId="77777777">
        <w:trPr>
          <w:trHeight w:val="555"/>
        </w:trPr>
        <w:tc>
          <w:tcPr>
            <w:tcW w:w="107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EF3ED4" w:rsidR="007C5319" w:rsidP="007C5319" w:rsidRDefault="007C5319" w14:paraId="4B497B81" w14:textId="77777777">
            <w:pPr>
              <w:pStyle w:val="TableParagraph"/>
              <w:mirrorIndents/>
              <w:rPr>
                <w:rFonts w:ascii="Calibri" w:hAnsi="Calibri" w:cs="Calibri"/>
                <w:sz w:val="24"/>
                <w:szCs w:val="24"/>
              </w:rPr>
            </w:pPr>
            <w:r w:rsidRPr="00EF3ED4">
              <w:rPr>
                <w:rFonts w:ascii="Calibri" w:hAnsi="Calibri" w:cs="Calibri"/>
                <w:sz w:val="24"/>
                <w:szCs w:val="24"/>
              </w:rPr>
              <w:t>37.2 </w:t>
            </w:r>
          </w:p>
          <w:p w:rsidR="007C5319" w:rsidP="007C5319" w:rsidRDefault="007C5319" w14:paraId="2960C93A" w14:textId="77777777">
            <w:pPr>
              <w:pStyle w:val="TableParagraph"/>
              <w:mirrorIndents/>
              <w:rPr>
                <w:rFonts w:ascii="Calibri" w:hAnsi="Calibri" w:cs="Calibri"/>
                <w:sz w:val="24"/>
                <w:szCs w:val="24"/>
              </w:rPr>
            </w:pPr>
            <w:r w:rsidRPr="00EF3ED4">
              <w:rPr>
                <w:rFonts w:ascii="Calibri" w:hAnsi="Calibri" w:cs="Calibri"/>
                <w:sz w:val="24"/>
                <w:szCs w:val="24"/>
              </w:rPr>
              <w:t xml:space="preserve">Spring </w:t>
            </w:r>
          </w:p>
          <w:p w:rsidR="00843C1B" w:rsidP="007C5319" w:rsidRDefault="00843C1B" w14:paraId="0C51F5C9" w14:textId="77777777">
            <w:pPr>
              <w:pStyle w:val="TableParagraph"/>
              <w:mirrorIndents/>
              <w:rPr>
                <w:rFonts w:ascii="Calibri" w:hAnsi="Calibri" w:cs="Calibri"/>
                <w:sz w:val="24"/>
                <w:szCs w:val="24"/>
              </w:rPr>
            </w:pPr>
          </w:p>
          <w:p w:rsidR="00843C1B" w:rsidP="007C5319" w:rsidRDefault="00843C1B" w14:paraId="50257483" w14:textId="77777777">
            <w:pPr>
              <w:pStyle w:val="TableParagraph"/>
              <w:mirrorIndents/>
              <w:rPr>
                <w:rFonts w:ascii="Calibri" w:hAnsi="Calibri" w:cs="Calibri"/>
                <w:sz w:val="24"/>
                <w:szCs w:val="24"/>
              </w:rPr>
            </w:pPr>
          </w:p>
          <w:p w:rsidRPr="00EF3ED4" w:rsidR="00843C1B" w:rsidP="007C5319" w:rsidRDefault="00843C1B" w14:paraId="5D13E14C" w14:textId="3F4EE149">
            <w:pPr>
              <w:pStyle w:val="TableParagraph"/>
              <w:mirrorIndents/>
              <w:rPr>
                <w:rFonts w:ascii="Calibri" w:hAnsi="Calibri" w:cs="Calibri"/>
                <w:sz w:val="24"/>
                <w:szCs w:val="24"/>
              </w:rPr>
            </w:pPr>
          </w:p>
        </w:tc>
        <w:tc>
          <w:tcPr>
            <w:tcW w:w="450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EF3ED4" w:rsidR="007C5319" w:rsidP="007C5319" w:rsidRDefault="007C5319" w14:paraId="5EB70DDA" w14:textId="77777777">
            <w:pPr>
              <w:pStyle w:val="TableParagraph"/>
              <w:mirrorIndents/>
              <w:rPr>
                <w:rFonts w:ascii="Calibri" w:hAnsi="Calibri" w:cs="Calibri"/>
                <w:sz w:val="24"/>
                <w:szCs w:val="24"/>
              </w:rPr>
            </w:pPr>
            <w:r w:rsidRPr="00EF3ED4">
              <w:rPr>
                <w:rFonts w:ascii="Calibri" w:hAnsi="Calibri" w:cs="Calibri"/>
                <w:sz w:val="24"/>
                <w:szCs w:val="24"/>
              </w:rPr>
              <w:t>Open Issue </w:t>
            </w:r>
          </w:p>
        </w:tc>
        <w:tc>
          <w:tcPr>
            <w:tcW w:w="1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EF3ED4" w:rsidR="007C5319" w:rsidP="007C5319" w:rsidRDefault="007C5319" w14:paraId="2F9B5DF5" w14:textId="77777777">
            <w:pPr>
              <w:pStyle w:val="TableParagraph"/>
              <w:mirrorIndents/>
              <w:rPr>
                <w:rFonts w:ascii="Calibri" w:hAnsi="Calibri" w:cs="Calibri"/>
                <w:sz w:val="24"/>
                <w:szCs w:val="24"/>
              </w:rPr>
            </w:pPr>
            <w:r w:rsidRPr="00EF3ED4">
              <w:rPr>
                <w:rFonts w:ascii="Calibri" w:hAnsi="Calibri" w:cs="Calibri"/>
                <w:sz w:val="24"/>
                <w:szCs w:val="24"/>
              </w:rPr>
              <w:t>11 articles</w:t>
            </w:r>
          </w:p>
        </w:tc>
        <w:tc>
          <w:tcPr>
            <w:tcW w:w="276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EF3ED4" w:rsidR="007C5319" w:rsidP="007C5319" w:rsidRDefault="007C5319" w14:paraId="767039D8" w14:textId="77777777">
            <w:pPr>
              <w:pStyle w:val="TableParagraph"/>
              <w:mirrorIndents/>
              <w:rPr>
                <w:rFonts w:ascii="Calibri" w:hAnsi="Calibri" w:cs="Calibri"/>
                <w:sz w:val="24"/>
                <w:szCs w:val="24"/>
              </w:rPr>
            </w:pPr>
            <w:r w:rsidRPr="00EF3ED4">
              <w:rPr>
                <w:rFonts w:ascii="Calibri" w:hAnsi="Calibri" w:cs="Calibri"/>
                <w:sz w:val="24"/>
                <w:szCs w:val="24"/>
              </w:rPr>
              <w:t>1 introduction (Feminism in Translation); 1 translation </w:t>
            </w:r>
          </w:p>
        </w:tc>
      </w:tr>
      <w:tr w:rsidRPr="00EF3ED4" w:rsidR="007C5319" w:rsidTr="629EA152" w14:paraId="562208DD" w14:textId="77777777">
        <w:trPr>
          <w:trHeight w:val="555"/>
        </w:trPr>
        <w:tc>
          <w:tcPr>
            <w:tcW w:w="107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EF3ED4" w:rsidR="007C5319" w:rsidP="007C5319" w:rsidRDefault="007C5319" w14:paraId="1714F03B" w14:textId="70B4A32A">
            <w:pPr>
              <w:pStyle w:val="TableParagraph"/>
              <w:mirrorIndents/>
              <w:rPr>
                <w:rFonts w:ascii="Calibri" w:hAnsi="Calibri" w:cs="Calibri"/>
                <w:sz w:val="24"/>
                <w:szCs w:val="24"/>
              </w:rPr>
            </w:pPr>
            <w:r w:rsidRPr="00EF3ED4">
              <w:rPr>
                <w:rFonts w:ascii="Calibri" w:hAnsi="Calibri" w:cs="Calibri"/>
                <w:sz w:val="24"/>
                <w:szCs w:val="24"/>
              </w:rPr>
              <w:t>37.3 </w:t>
            </w:r>
          </w:p>
          <w:p w:rsidRPr="00EF3ED4" w:rsidR="007C5319" w:rsidP="007C5319" w:rsidRDefault="007C5319" w14:paraId="1950D61C" w14:textId="350380A0">
            <w:pPr>
              <w:pStyle w:val="TableParagraph"/>
              <w:mirrorIndents/>
              <w:rPr>
                <w:rFonts w:ascii="Calibri" w:hAnsi="Calibri" w:cs="Calibri"/>
                <w:sz w:val="24"/>
                <w:szCs w:val="24"/>
              </w:rPr>
            </w:pPr>
            <w:r w:rsidRPr="00EF3ED4">
              <w:rPr>
                <w:rFonts w:ascii="Calibri" w:hAnsi="Calibri" w:cs="Calibri"/>
                <w:sz w:val="24"/>
                <w:szCs w:val="24"/>
              </w:rPr>
              <w:t xml:space="preserve">Summer </w:t>
            </w:r>
          </w:p>
        </w:tc>
        <w:tc>
          <w:tcPr>
            <w:tcW w:w="450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EF3ED4" w:rsidR="007C5319" w:rsidP="007C5319" w:rsidRDefault="00294D13" w14:paraId="4D32BF5F" w14:textId="088F3E7D">
            <w:pPr>
              <w:pStyle w:val="TableParagraph"/>
              <w:mirrorIndents/>
              <w:rPr>
                <w:rFonts w:ascii="Calibri" w:hAnsi="Calibri" w:cs="Calibri"/>
                <w:sz w:val="24"/>
                <w:szCs w:val="24"/>
              </w:rPr>
            </w:pPr>
            <w:r w:rsidRPr="00294D13">
              <w:rPr>
                <w:rFonts w:ascii="Calibri" w:hAnsi="Calibri" w:cs="Calibri"/>
                <w:i/>
                <w:iCs/>
                <w:sz w:val="24"/>
                <w:szCs w:val="24"/>
              </w:rPr>
              <w:t xml:space="preserve">Decolonial Feminism in Latin </w:t>
            </w:r>
            <w:proofErr w:type="spellStart"/>
            <w:r w:rsidRPr="00294D13">
              <w:rPr>
                <w:rFonts w:ascii="Calibri" w:hAnsi="Calibri" w:cs="Calibri"/>
                <w:i/>
                <w:iCs/>
                <w:sz w:val="24"/>
                <w:szCs w:val="24"/>
              </w:rPr>
              <w:t>Amefrica</w:t>
            </w:r>
            <w:proofErr w:type="spellEnd"/>
            <w:r w:rsidRPr="00294D13">
              <w:rPr>
                <w:rFonts w:ascii="Calibri" w:hAnsi="Calibri" w:cs="Calibri"/>
                <w:i/>
                <w:iCs/>
                <w:sz w:val="24"/>
                <w:szCs w:val="24"/>
              </w:rPr>
              <w:t xml:space="preserve">: An Essential Anthology </w:t>
            </w:r>
            <w:r w:rsidRPr="00EF3ED4" w:rsidR="007C5319">
              <w:rPr>
                <w:rFonts w:ascii="Calibri" w:hAnsi="Calibri" w:cs="Calibri"/>
                <w:sz w:val="24"/>
                <w:szCs w:val="24"/>
              </w:rPr>
              <w:t>(Special Issue) </w:t>
            </w:r>
          </w:p>
        </w:tc>
        <w:tc>
          <w:tcPr>
            <w:tcW w:w="1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EF3ED4" w:rsidR="007C5319" w:rsidP="007C5319" w:rsidRDefault="007C5319" w14:paraId="2EE47921" w14:textId="77777777">
            <w:pPr>
              <w:pStyle w:val="TableParagraph"/>
              <w:mirrorIndents/>
              <w:rPr>
                <w:rFonts w:ascii="Calibri" w:hAnsi="Calibri" w:cs="Calibri"/>
                <w:sz w:val="24"/>
                <w:szCs w:val="24"/>
              </w:rPr>
            </w:pPr>
          </w:p>
        </w:tc>
        <w:tc>
          <w:tcPr>
            <w:tcW w:w="276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EF3ED4" w:rsidR="007C5319" w:rsidP="007C5319" w:rsidRDefault="00036484" w14:paraId="0E07A3C2" w14:textId="5AA4C67A">
            <w:pPr>
              <w:pStyle w:val="TableParagraph"/>
              <w:mirrorIndents/>
              <w:rPr>
                <w:rFonts w:ascii="Calibri" w:hAnsi="Calibri" w:cs="Calibri"/>
                <w:sz w:val="24"/>
                <w:szCs w:val="24"/>
              </w:rPr>
            </w:pPr>
            <w:r w:rsidRPr="00EF3ED4">
              <w:rPr>
                <w:rFonts w:ascii="Calibri" w:hAnsi="Calibri" w:cs="Calibri"/>
                <w:sz w:val="24"/>
                <w:szCs w:val="24"/>
              </w:rPr>
              <w:t>1 editorial note</w:t>
            </w:r>
            <w:r>
              <w:rPr>
                <w:rFonts w:ascii="Calibri" w:hAnsi="Calibri" w:cs="Calibri"/>
                <w:sz w:val="24"/>
                <w:szCs w:val="24"/>
              </w:rPr>
              <w:t xml:space="preserve">; </w:t>
            </w:r>
            <w:r w:rsidRPr="00EF3ED4" w:rsidR="007C5319">
              <w:rPr>
                <w:rFonts w:ascii="Calibri" w:hAnsi="Calibri" w:cs="Calibri"/>
                <w:sz w:val="24"/>
                <w:szCs w:val="24"/>
              </w:rPr>
              <w:t>1 introduction; 8 translations; 1 book review</w:t>
            </w:r>
          </w:p>
        </w:tc>
      </w:tr>
      <w:tr w:rsidRPr="00EF3ED4" w:rsidR="007C5319" w:rsidTr="629EA152" w14:paraId="1485A033" w14:textId="77777777">
        <w:trPr>
          <w:trHeight w:val="555"/>
        </w:trPr>
        <w:tc>
          <w:tcPr>
            <w:tcW w:w="107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EF3ED4" w:rsidR="007C5319" w:rsidP="007C5319" w:rsidRDefault="007C5319" w14:paraId="72BAF9BF" w14:textId="77777777">
            <w:pPr>
              <w:pStyle w:val="TableParagraph"/>
              <w:mirrorIndents/>
              <w:rPr>
                <w:rFonts w:ascii="Calibri" w:hAnsi="Calibri" w:cs="Calibri"/>
                <w:sz w:val="24"/>
                <w:szCs w:val="24"/>
              </w:rPr>
            </w:pPr>
            <w:r w:rsidRPr="00EF3ED4">
              <w:rPr>
                <w:rFonts w:ascii="Calibri" w:hAnsi="Calibri" w:cs="Calibri"/>
                <w:sz w:val="24"/>
                <w:szCs w:val="24"/>
              </w:rPr>
              <w:t>37.4 </w:t>
            </w:r>
          </w:p>
          <w:p w:rsidRPr="00EF3ED4" w:rsidR="007C5319" w:rsidP="007C5319" w:rsidRDefault="007C5319" w14:paraId="0A0C1112" w14:textId="77777777">
            <w:pPr>
              <w:pStyle w:val="TableParagraph"/>
              <w:mirrorIndents/>
              <w:rPr>
                <w:rFonts w:ascii="Calibri" w:hAnsi="Calibri" w:cs="Calibri"/>
                <w:sz w:val="24"/>
                <w:szCs w:val="24"/>
              </w:rPr>
            </w:pPr>
            <w:r w:rsidRPr="00EF3ED4">
              <w:rPr>
                <w:rFonts w:ascii="Calibri" w:hAnsi="Calibri" w:cs="Calibri"/>
                <w:sz w:val="24"/>
                <w:szCs w:val="24"/>
              </w:rPr>
              <w:t xml:space="preserve">Fall </w:t>
            </w:r>
          </w:p>
          <w:p w:rsidRPr="00EF3ED4" w:rsidR="007C5319" w:rsidP="007C5319" w:rsidRDefault="007C5319" w14:paraId="0BF79C9C" w14:textId="626A5AC8">
            <w:pPr>
              <w:pStyle w:val="TableParagraph"/>
              <w:mirrorIndents/>
              <w:rPr>
                <w:rFonts w:ascii="Calibri" w:hAnsi="Calibri" w:cs="Calibri"/>
                <w:sz w:val="24"/>
                <w:szCs w:val="24"/>
              </w:rPr>
            </w:pPr>
          </w:p>
        </w:tc>
        <w:tc>
          <w:tcPr>
            <w:tcW w:w="450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EF3ED4" w:rsidR="007C5319" w:rsidP="007C5319" w:rsidRDefault="007C5319" w14:paraId="353FC192" w14:textId="77777777">
            <w:pPr>
              <w:pStyle w:val="TableParagraph"/>
              <w:mirrorIndents/>
              <w:rPr>
                <w:rFonts w:ascii="Calibri" w:hAnsi="Calibri" w:cs="Calibri"/>
                <w:sz w:val="24"/>
                <w:szCs w:val="24"/>
              </w:rPr>
            </w:pPr>
            <w:r w:rsidRPr="00EF3ED4">
              <w:rPr>
                <w:rFonts w:ascii="Calibri" w:hAnsi="Calibri" w:cs="Calibri"/>
                <w:sz w:val="24"/>
                <w:szCs w:val="24"/>
              </w:rPr>
              <w:t> Open Issue</w:t>
            </w:r>
          </w:p>
        </w:tc>
        <w:tc>
          <w:tcPr>
            <w:tcW w:w="1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EF3ED4" w:rsidR="007C5319" w:rsidP="007C5319" w:rsidRDefault="007C5319" w14:paraId="69F1E104" w14:textId="77777777">
            <w:pPr>
              <w:pStyle w:val="TableParagraph"/>
              <w:mirrorIndents/>
              <w:rPr>
                <w:rFonts w:ascii="Calibri" w:hAnsi="Calibri" w:cs="Calibri"/>
                <w:sz w:val="24"/>
                <w:szCs w:val="24"/>
              </w:rPr>
            </w:pPr>
            <w:r w:rsidRPr="00EF3ED4">
              <w:rPr>
                <w:rFonts w:ascii="Calibri" w:hAnsi="Calibri" w:cs="Calibri"/>
                <w:sz w:val="24"/>
                <w:szCs w:val="24"/>
              </w:rPr>
              <w:t>10 articles</w:t>
            </w:r>
          </w:p>
        </w:tc>
        <w:tc>
          <w:tcPr>
            <w:tcW w:w="276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EF3ED4" w:rsidR="007C5319" w:rsidP="007C5319" w:rsidRDefault="007C5319" w14:paraId="7F5254A1" w14:textId="77777777" w14:noSpellErr="1">
            <w:pPr>
              <w:pStyle w:val="TableParagraph"/>
              <w:mirrorIndents/>
              <w:rPr>
                <w:rFonts w:ascii="Calibri" w:hAnsi="Calibri" w:cs="Calibri"/>
                <w:sz w:val="24"/>
                <w:szCs w:val="24"/>
              </w:rPr>
            </w:pPr>
            <w:r w:rsidRPr="629EA152" w:rsidR="007C5319">
              <w:rPr>
                <w:rFonts w:ascii="Calibri" w:hAnsi="Calibri" w:cs="Calibri"/>
                <w:sz w:val="24"/>
                <w:szCs w:val="24"/>
              </w:rPr>
              <w:t>1 musing </w:t>
            </w:r>
          </w:p>
        </w:tc>
      </w:tr>
      <w:tr w:rsidRPr="00EF3ED4" w:rsidR="007C5319" w:rsidTr="629EA152" w14:paraId="71FE91D9" w14:textId="77777777">
        <w:trPr>
          <w:trHeight w:val="555"/>
        </w:trPr>
        <w:tc>
          <w:tcPr>
            <w:tcW w:w="107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C139B4" w:rsidR="007C5319" w:rsidP="007C5319" w:rsidRDefault="007C5319" w14:paraId="655F73CE" w14:textId="77777777">
            <w:pPr>
              <w:pStyle w:val="TableParagraph"/>
              <w:mirrorIndents/>
              <w:rPr>
                <w:rFonts w:ascii="Calibri" w:hAnsi="Calibri" w:cs="Calibri"/>
                <w:b/>
                <w:bCs/>
                <w:sz w:val="24"/>
                <w:szCs w:val="24"/>
              </w:rPr>
            </w:pPr>
            <w:r w:rsidRPr="00C139B4">
              <w:rPr>
                <w:rFonts w:ascii="Calibri" w:hAnsi="Calibri" w:cs="Calibri"/>
                <w:b/>
                <w:bCs/>
                <w:sz w:val="24"/>
                <w:szCs w:val="24"/>
              </w:rPr>
              <w:t>Total </w:t>
            </w:r>
          </w:p>
        </w:tc>
        <w:tc>
          <w:tcPr>
            <w:tcW w:w="450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EF3ED4" w:rsidR="007C5319" w:rsidP="007C5319" w:rsidRDefault="007C5319" w14:paraId="19EA9748" w14:textId="77777777">
            <w:pPr>
              <w:pStyle w:val="TableParagraph"/>
              <w:mirrorIndents/>
              <w:rPr>
                <w:rFonts w:ascii="Calibri" w:hAnsi="Calibri" w:cs="Calibri"/>
                <w:sz w:val="24"/>
                <w:szCs w:val="24"/>
              </w:rPr>
            </w:pPr>
            <w:r w:rsidRPr="00EF3ED4">
              <w:rPr>
                <w:rFonts w:ascii="Calibri" w:hAnsi="Calibri" w:cs="Calibri"/>
                <w:sz w:val="24"/>
                <w:szCs w:val="24"/>
              </w:rPr>
              <w:t> </w:t>
            </w:r>
          </w:p>
        </w:tc>
        <w:tc>
          <w:tcPr>
            <w:tcW w:w="1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EF3ED4" w:rsidR="007C5319" w:rsidP="007C5319" w:rsidRDefault="007C5319" w14:paraId="57BA58C8" w14:textId="77777777">
            <w:pPr>
              <w:pStyle w:val="TableParagraph"/>
              <w:mirrorIndents/>
              <w:rPr>
                <w:rFonts w:ascii="Calibri" w:hAnsi="Calibri" w:cs="Calibri"/>
                <w:sz w:val="24"/>
                <w:szCs w:val="24"/>
              </w:rPr>
            </w:pPr>
            <w:r w:rsidRPr="00EF3ED4">
              <w:rPr>
                <w:rFonts w:ascii="Calibri" w:hAnsi="Calibri" w:cs="Calibri"/>
                <w:sz w:val="24"/>
                <w:szCs w:val="24"/>
              </w:rPr>
              <w:t>29 articles </w:t>
            </w:r>
          </w:p>
        </w:tc>
        <w:tc>
          <w:tcPr>
            <w:tcW w:w="276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EF3ED4" w:rsidR="007C5319" w:rsidP="007C5319" w:rsidRDefault="00036484" w14:paraId="22ECD044" w14:textId="30052C81">
            <w:pPr>
              <w:pStyle w:val="TableParagraph"/>
              <w:mirrorIndents/>
              <w:rPr>
                <w:rFonts w:ascii="Calibri" w:hAnsi="Calibri" w:cs="Calibri"/>
                <w:sz w:val="24"/>
                <w:szCs w:val="24"/>
              </w:rPr>
            </w:pPr>
            <w:r>
              <w:rPr>
                <w:rFonts w:ascii="Calibri" w:hAnsi="Calibri" w:cs="Calibri"/>
                <w:sz w:val="24"/>
                <w:szCs w:val="24"/>
              </w:rPr>
              <w:t>2</w:t>
            </w:r>
            <w:r w:rsidRPr="00EF3ED4" w:rsidR="007C5319">
              <w:rPr>
                <w:rFonts w:ascii="Calibri" w:hAnsi="Calibri" w:cs="Calibri"/>
                <w:sz w:val="24"/>
                <w:szCs w:val="24"/>
              </w:rPr>
              <w:t xml:space="preserve"> editorial note</w:t>
            </w:r>
            <w:r>
              <w:rPr>
                <w:rFonts w:ascii="Calibri" w:hAnsi="Calibri" w:cs="Calibri"/>
                <w:sz w:val="24"/>
                <w:szCs w:val="24"/>
              </w:rPr>
              <w:t>s</w:t>
            </w:r>
            <w:r w:rsidRPr="00EF3ED4" w:rsidR="007C5319">
              <w:rPr>
                <w:rFonts w:ascii="Calibri" w:hAnsi="Calibri" w:cs="Calibri"/>
                <w:sz w:val="24"/>
                <w:szCs w:val="24"/>
              </w:rPr>
              <w:t>; 2 introductions; 1 interview; 9 translations; 2 review essays; 4 musings; 1 book review</w:t>
            </w:r>
          </w:p>
        </w:tc>
      </w:tr>
    </w:tbl>
    <w:p w:rsidRPr="00EF3ED4" w:rsidR="007C5319" w:rsidP="00D4072B" w:rsidRDefault="007C5319" w14:paraId="3AB2999F" w14:textId="77777777">
      <w:pPr>
        <w:rPr>
          <w:rFonts w:ascii="Calibri" w:hAnsi="Calibri" w:cs="Calibri"/>
          <w:color w:val="000000"/>
          <w:bdr w:val="none" w:color="auto" w:sz="0" w:space="0" w:frame="1"/>
          <w:shd w:val="clear" w:color="auto" w:fill="FFFFFF"/>
        </w:rPr>
      </w:pPr>
    </w:p>
    <w:p w:rsidR="0AE21445" w:rsidP="0BE9BA39" w:rsidRDefault="0AE21445" w14:paraId="721DB7FD" w14:textId="752BB064">
      <w:pPr>
        <w:pStyle w:val="BodyText"/>
        <w:rPr>
          <w:rFonts w:ascii="Calibri" w:hAnsi="Calibri" w:cs="Calibri"/>
          <w:b/>
          <w:bCs/>
        </w:rPr>
      </w:pPr>
      <w:r w:rsidRPr="0BE9BA39">
        <w:rPr>
          <w:rFonts w:ascii="Calibri" w:hAnsi="Calibri" w:cs="Calibri"/>
          <w:b/>
          <w:bCs/>
        </w:rPr>
        <w:t>Volume 38 (2023)</w:t>
      </w:r>
    </w:p>
    <w:p w:rsidR="0BE9BA39" w:rsidP="0BE9BA39" w:rsidRDefault="0BE9BA39" w14:paraId="7DDDBB63" w14:textId="11C0B0E5">
      <w:pPr>
        <w:rPr>
          <w:rFonts w:ascii="Calibri" w:hAnsi="Calibri" w:cs="Calibri"/>
          <w:color w:val="000000" w:themeColor="text1"/>
        </w:rPr>
      </w:pPr>
    </w:p>
    <w:tbl>
      <w:tblPr>
        <w:tblW w:w="0" w:type="auto"/>
        <w:tblInd w:w="13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1E0" w:firstRow="1" w:lastRow="1" w:firstColumn="1" w:lastColumn="1" w:noHBand="0" w:noVBand="0"/>
      </w:tblPr>
      <w:tblGrid>
        <w:gridCol w:w="1149"/>
        <w:gridCol w:w="4502"/>
        <w:gridCol w:w="1471"/>
        <w:gridCol w:w="2761"/>
      </w:tblGrid>
      <w:tr w:rsidR="0BE9BA39" w:rsidTr="38F01D8B" w14:paraId="42C3CD46" w14:textId="77777777">
        <w:trPr>
          <w:trHeight w:val="555"/>
        </w:trPr>
        <w:tc>
          <w:tcPr>
            <w:tcW w:w="107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BE9BA39" w:rsidP="0BE9BA39" w:rsidRDefault="0BE9BA39" w14:paraId="7A27E57A" w14:textId="0BC4D2E9">
            <w:pPr>
              <w:pStyle w:val="TableParagraph"/>
              <w:rPr>
                <w:rFonts w:ascii="Calibri" w:hAnsi="Calibri" w:cs="Calibri"/>
                <w:sz w:val="24"/>
                <w:szCs w:val="24"/>
              </w:rPr>
            </w:pPr>
            <w:r w:rsidRPr="0BE9BA39">
              <w:rPr>
                <w:rFonts w:ascii="Calibri" w:hAnsi="Calibri" w:cs="Calibri"/>
                <w:sz w:val="24"/>
                <w:szCs w:val="24"/>
              </w:rPr>
              <w:t>3</w:t>
            </w:r>
            <w:r w:rsidRPr="0BE9BA39" w:rsidR="580927F5">
              <w:rPr>
                <w:rFonts w:ascii="Calibri" w:hAnsi="Calibri" w:cs="Calibri"/>
                <w:sz w:val="24"/>
                <w:szCs w:val="24"/>
              </w:rPr>
              <w:t>8</w:t>
            </w:r>
            <w:r w:rsidRPr="0BE9BA39">
              <w:rPr>
                <w:rFonts w:ascii="Calibri" w:hAnsi="Calibri" w:cs="Calibri"/>
                <w:sz w:val="24"/>
                <w:szCs w:val="24"/>
              </w:rPr>
              <w:t>.1 </w:t>
            </w:r>
          </w:p>
          <w:p w:rsidR="0BE9BA39" w:rsidP="0BE9BA39" w:rsidRDefault="0BE9BA39" w14:paraId="38581B2D" w14:textId="70BC437F">
            <w:pPr>
              <w:pStyle w:val="TableParagraph"/>
              <w:rPr>
                <w:rFonts w:ascii="Calibri" w:hAnsi="Calibri" w:cs="Calibri"/>
                <w:sz w:val="24"/>
                <w:szCs w:val="24"/>
              </w:rPr>
            </w:pPr>
            <w:r w:rsidRPr="0BE9BA39">
              <w:rPr>
                <w:rFonts w:ascii="Calibri" w:hAnsi="Calibri" w:cs="Calibri"/>
                <w:sz w:val="24"/>
                <w:szCs w:val="24"/>
              </w:rPr>
              <w:t xml:space="preserve">Winter </w:t>
            </w:r>
          </w:p>
        </w:tc>
        <w:tc>
          <w:tcPr>
            <w:tcW w:w="450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BE9BA39" w:rsidP="38F01D8B" w:rsidRDefault="02FCA567" w14:paraId="32613430" w14:textId="69FAB21A">
            <w:pPr>
              <w:pStyle w:val="TableParagraph"/>
              <w:rPr>
                <w:rFonts w:ascii="Calibri" w:hAnsi="Calibri" w:cs="Calibri"/>
                <w:sz w:val="24"/>
                <w:szCs w:val="24"/>
              </w:rPr>
            </w:pPr>
            <w:r w:rsidRPr="38F01D8B">
              <w:rPr>
                <w:rFonts w:ascii="Calibri" w:hAnsi="Calibri" w:cs="Calibri"/>
                <w:sz w:val="24"/>
                <w:szCs w:val="24"/>
              </w:rPr>
              <w:t>Open Issue</w:t>
            </w:r>
          </w:p>
          <w:p w:rsidR="0BE9BA39" w:rsidP="0BE9BA39" w:rsidRDefault="57B38639" w14:paraId="6A471E42" w14:textId="6EC43488">
            <w:pPr>
              <w:pStyle w:val="TableParagraph"/>
              <w:rPr>
                <w:rFonts w:ascii="Calibri" w:hAnsi="Calibri" w:cs="Calibri"/>
                <w:sz w:val="24"/>
                <w:szCs w:val="24"/>
              </w:rPr>
            </w:pPr>
            <w:r w:rsidRPr="38F01D8B">
              <w:rPr>
                <w:rFonts w:ascii="Calibri" w:hAnsi="Calibri" w:cs="Calibri"/>
                <w:sz w:val="24"/>
                <w:szCs w:val="24"/>
              </w:rPr>
              <w:t xml:space="preserve">Cluster: </w:t>
            </w:r>
            <w:r w:rsidRPr="38F01D8B" w:rsidR="6CD3E926">
              <w:rPr>
                <w:rFonts w:ascii="Calibri" w:hAnsi="Calibri" w:cs="Calibri"/>
                <w:sz w:val="24"/>
                <w:szCs w:val="24"/>
              </w:rPr>
              <w:t>Women’s Agency Under Misogyny</w:t>
            </w:r>
          </w:p>
        </w:tc>
        <w:tc>
          <w:tcPr>
            <w:tcW w:w="1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7109E5EB" w:rsidP="0BE9BA39" w:rsidRDefault="448D3BC9" w14:paraId="002F5836" w14:textId="2B3BCD28">
            <w:pPr>
              <w:pStyle w:val="TableParagraph"/>
              <w:rPr>
                <w:rFonts w:ascii="Calibri" w:hAnsi="Calibri" w:cs="Calibri"/>
                <w:sz w:val="24"/>
                <w:szCs w:val="24"/>
              </w:rPr>
            </w:pPr>
            <w:r w:rsidRPr="38F01D8B">
              <w:rPr>
                <w:rFonts w:ascii="Calibri" w:hAnsi="Calibri" w:cs="Calibri"/>
                <w:sz w:val="24"/>
                <w:szCs w:val="24"/>
              </w:rPr>
              <w:t xml:space="preserve">10 </w:t>
            </w:r>
            <w:r w:rsidRPr="38F01D8B" w:rsidR="02FCA567">
              <w:rPr>
                <w:rFonts w:ascii="Calibri" w:hAnsi="Calibri" w:cs="Calibri"/>
                <w:sz w:val="24"/>
                <w:szCs w:val="24"/>
              </w:rPr>
              <w:t>articles </w:t>
            </w:r>
          </w:p>
        </w:tc>
        <w:tc>
          <w:tcPr>
            <w:tcW w:w="276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BE9BA39" w:rsidP="38F01D8B" w:rsidRDefault="02FCA567" w14:paraId="36BF0216" w14:textId="2C585AC0">
            <w:pPr>
              <w:pStyle w:val="TableParagraph"/>
              <w:rPr>
                <w:rFonts w:ascii="Calibri" w:hAnsi="Calibri" w:cs="Calibri"/>
                <w:sz w:val="24"/>
                <w:szCs w:val="24"/>
              </w:rPr>
            </w:pPr>
            <w:r w:rsidRPr="38F01D8B">
              <w:rPr>
                <w:rFonts w:ascii="Calibri" w:hAnsi="Calibri" w:cs="Calibri"/>
                <w:sz w:val="24"/>
                <w:szCs w:val="24"/>
              </w:rPr>
              <w:t xml:space="preserve">1 </w:t>
            </w:r>
            <w:r w:rsidRPr="38F01D8B" w:rsidR="32CA9C8D">
              <w:rPr>
                <w:rFonts w:ascii="Calibri" w:hAnsi="Calibri" w:cs="Calibri"/>
                <w:sz w:val="24"/>
                <w:szCs w:val="24"/>
              </w:rPr>
              <w:t>ME cluster intr</w:t>
            </w:r>
            <w:r w:rsidRPr="38F01D8B" w:rsidR="1639FA4F">
              <w:rPr>
                <w:rFonts w:ascii="Calibri" w:hAnsi="Calibri" w:cs="Calibri"/>
                <w:sz w:val="24"/>
                <w:szCs w:val="24"/>
              </w:rPr>
              <w:t>oduction</w:t>
            </w:r>
            <w:r w:rsidRPr="38F01D8B" w:rsidR="32CA9C8D">
              <w:rPr>
                <w:rFonts w:ascii="Calibri" w:hAnsi="Calibri" w:cs="Calibri"/>
                <w:sz w:val="24"/>
                <w:szCs w:val="24"/>
              </w:rPr>
              <w:t>,</w:t>
            </w:r>
            <w:r w:rsidRPr="38F01D8B">
              <w:rPr>
                <w:rFonts w:ascii="Calibri" w:hAnsi="Calibri" w:cs="Calibri"/>
                <w:sz w:val="24"/>
                <w:szCs w:val="24"/>
              </w:rPr>
              <w:t xml:space="preserve"> </w:t>
            </w:r>
            <w:r w:rsidRPr="38F01D8B" w:rsidR="1709E6D1">
              <w:rPr>
                <w:rFonts w:ascii="Calibri" w:hAnsi="Calibri" w:cs="Calibri"/>
                <w:sz w:val="24"/>
                <w:szCs w:val="24"/>
              </w:rPr>
              <w:t>1 interview</w:t>
            </w:r>
          </w:p>
        </w:tc>
      </w:tr>
      <w:tr w:rsidR="0BE9BA39" w:rsidTr="38F01D8B" w14:paraId="71A4866D" w14:textId="77777777">
        <w:trPr>
          <w:trHeight w:val="555"/>
        </w:trPr>
        <w:tc>
          <w:tcPr>
            <w:tcW w:w="107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BE9BA39" w:rsidP="0BE9BA39" w:rsidRDefault="0BE9BA39" w14:paraId="3B09A7E4" w14:textId="030E0CA6">
            <w:pPr>
              <w:pStyle w:val="TableParagraph"/>
              <w:rPr>
                <w:rFonts w:ascii="Calibri" w:hAnsi="Calibri" w:cs="Calibri"/>
                <w:sz w:val="24"/>
                <w:szCs w:val="24"/>
              </w:rPr>
            </w:pPr>
            <w:r w:rsidRPr="0BE9BA39">
              <w:rPr>
                <w:rFonts w:ascii="Calibri" w:hAnsi="Calibri" w:cs="Calibri"/>
                <w:sz w:val="24"/>
                <w:szCs w:val="24"/>
              </w:rPr>
              <w:t>3</w:t>
            </w:r>
            <w:r w:rsidRPr="0BE9BA39" w:rsidR="6E90C86D">
              <w:rPr>
                <w:rFonts w:ascii="Calibri" w:hAnsi="Calibri" w:cs="Calibri"/>
                <w:sz w:val="24"/>
                <w:szCs w:val="24"/>
              </w:rPr>
              <w:t>8</w:t>
            </w:r>
            <w:r w:rsidRPr="0BE9BA39">
              <w:rPr>
                <w:rFonts w:ascii="Calibri" w:hAnsi="Calibri" w:cs="Calibri"/>
                <w:sz w:val="24"/>
                <w:szCs w:val="24"/>
              </w:rPr>
              <w:t>.2 </w:t>
            </w:r>
          </w:p>
          <w:p w:rsidR="0BE9BA39" w:rsidP="0BE9BA39" w:rsidRDefault="0BE9BA39" w14:paraId="1D2A738F" w14:textId="77777777">
            <w:pPr>
              <w:pStyle w:val="TableParagraph"/>
              <w:rPr>
                <w:rFonts w:ascii="Calibri" w:hAnsi="Calibri" w:cs="Calibri"/>
                <w:sz w:val="24"/>
                <w:szCs w:val="24"/>
              </w:rPr>
            </w:pPr>
            <w:r w:rsidRPr="0BE9BA39">
              <w:rPr>
                <w:rFonts w:ascii="Calibri" w:hAnsi="Calibri" w:cs="Calibri"/>
                <w:sz w:val="24"/>
                <w:szCs w:val="24"/>
              </w:rPr>
              <w:t xml:space="preserve">Spring </w:t>
            </w:r>
          </w:p>
          <w:p w:rsidR="0BE9BA39" w:rsidP="0BE9BA39" w:rsidRDefault="0BE9BA39" w14:paraId="18E8C1C3" w14:textId="77777777">
            <w:pPr>
              <w:pStyle w:val="TableParagraph"/>
              <w:rPr>
                <w:rFonts w:ascii="Calibri" w:hAnsi="Calibri" w:cs="Calibri"/>
                <w:sz w:val="24"/>
                <w:szCs w:val="24"/>
              </w:rPr>
            </w:pPr>
          </w:p>
          <w:p w:rsidR="0BE9BA39" w:rsidP="0BE9BA39" w:rsidRDefault="0BE9BA39" w14:paraId="7AD5876F" w14:textId="77777777">
            <w:pPr>
              <w:pStyle w:val="TableParagraph"/>
              <w:rPr>
                <w:rFonts w:ascii="Calibri" w:hAnsi="Calibri" w:cs="Calibri"/>
                <w:sz w:val="24"/>
                <w:szCs w:val="24"/>
              </w:rPr>
            </w:pPr>
          </w:p>
          <w:p w:rsidR="0BE9BA39" w:rsidP="0BE9BA39" w:rsidRDefault="0BE9BA39" w14:paraId="4941C71A" w14:textId="3F4EE149">
            <w:pPr>
              <w:pStyle w:val="TableParagraph"/>
              <w:rPr>
                <w:rFonts w:ascii="Calibri" w:hAnsi="Calibri" w:cs="Calibri"/>
                <w:sz w:val="24"/>
                <w:szCs w:val="24"/>
              </w:rPr>
            </w:pPr>
          </w:p>
        </w:tc>
        <w:tc>
          <w:tcPr>
            <w:tcW w:w="450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BE9BA39" w:rsidP="38F01D8B" w:rsidRDefault="02FCA567" w14:paraId="393795B5" w14:textId="35519F72">
            <w:pPr>
              <w:pStyle w:val="TableParagraph"/>
              <w:rPr>
                <w:rFonts w:ascii="Calibri" w:hAnsi="Calibri" w:cs="Calibri"/>
                <w:sz w:val="24"/>
                <w:szCs w:val="24"/>
              </w:rPr>
            </w:pPr>
            <w:r w:rsidRPr="38F01D8B">
              <w:rPr>
                <w:rFonts w:ascii="Calibri" w:hAnsi="Calibri" w:cs="Calibri"/>
                <w:sz w:val="24"/>
                <w:szCs w:val="24"/>
              </w:rPr>
              <w:t>Open Issue </w:t>
            </w:r>
          </w:p>
          <w:p w:rsidR="0BE9BA39" w:rsidP="0BE9BA39" w:rsidRDefault="19B4428E" w14:paraId="028E04BA" w14:textId="1C75A3BB">
            <w:pPr>
              <w:pStyle w:val="TableParagraph"/>
              <w:rPr>
                <w:rFonts w:ascii="Calibri" w:hAnsi="Calibri" w:cs="Calibri"/>
                <w:sz w:val="24"/>
                <w:szCs w:val="24"/>
              </w:rPr>
            </w:pPr>
            <w:r w:rsidRPr="38F01D8B">
              <w:rPr>
                <w:rFonts w:ascii="Calibri" w:hAnsi="Calibri" w:cs="Calibri"/>
                <w:sz w:val="24"/>
                <w:szCs w:val="24"/>
              </w:rPr>
              <w:t>Cluster: Obstetric Violence</w:t>
            </w:r>
          </w:p>
        </w:tc>
        <w:tc>
          <w:tcPr>
            <w:tcW w:w="1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51311C8E" w:rsidP="0BE9BA39" w:rsidRDefault="37CD9D6C" w14:paraId="30BD6804" w14:textId="2E4BFF80">
            <w:pPr>
              <w:pStyle w:val="TableParagraph"/>
              <w:rPr>
                <w:rFonts w:ascii="Calibri" w:hAnsi="Calibri" w:cs="Calibri"/>
                <w:sz w:val="24"/>
                <w:szCs w:val="24"/>
              </w:rPr>
            </w:pPr>
            <w:r w:rsidRPr="38F01D8B">
              <w:rPr>
                <w:rFonts w:ascii="Calibri" w:hAnsi="Calibri" w:cs="Calibri"/>
                <w:sz w:val="24"/>
                <w:szCs w:val="24"/>
              </w:rPr>
              <w:t>12</w:t>
            </w:r>
            <w:r w:rsidRPr="38F01D8B" w:rsidR="02FCA567">
              <w:rPr>
                <w:rFonts w:ascii="Calibri" w:hAnsi="Calibri" w:cs="Calibri"/>
                <w:sz w:val="24"/>
                <w:szCs w:val="24"/>
              </w:rPr>
              <w:t xml:space="preserve"> articles</w:t>
            </w:r>
          </w:p>
        </w:tc>
        <w:tc>
          <w:tcPr>
            <w:tcW w:w="276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7515B431" w:rsidP="38F01D8B" w:rsidRDefault="0B1045A7" w14:paraId="1DFE8FE9" w14:textId="4C905FE8">
            <w:pPr>
              <w:pStyle w:val="TableParagraph"/>
              <w:rPr>
                <w:rFonts w:ascii="Calibri" w:hAnsi="Calibri" w:cs="Calibri"/>
                <w:sz w:val="24"/>
                <w:szCs w:val="24"/>
              </w:rPr>
            </w:pPr>
            <w:r w:rsidRPr="38F01D8B">
              <w:rPr>
                <w:rFonts w:ascii="Calibri" w:hAnsi="Calibri" w:cs="Calibri"/>
                <w:sz w:val="24"/>
                <w:szCs w:val="24"/>
              </w:rPr>
              <w:t>1 musing</w:t>
            </w:r>
            <w:r w:rsidRPr="38F01D8B" w:rsidR="17A5EF48">
              <w:rPr>
                <w:rFonts w:ascii="Calibri" w:hAnsi="Calibri" w:cs="Calibri"/>
                <w:sz w:val="24"/>
                <w:szCs w:val="24"/>
              </w:rPr>
              <w:t>; 1 cluster introduction</w:t>
            </w:r>
          </w:p>
        </w:tc>
      </w:tr>
      <w:tr w:rsidR="0BE9BA39" w:rsidTr="38F01D8B" w14:paraId="006E7733" w14:textId="77777777">
        <w:trPr>
          <w:trHeight w:val="555"/>
        </w:trPr>
        <w:tc>
          <w:tcPr>
            <w:tcW w:w="107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BE9BA39" w:rsidP="0BE9BA39" w:rsidRDefault="2871B4CA" w14:paraId="0ED64D42" w14:textId="2B170742">
            <w:pPr>
              <w:pStyle w:val="TableParagraph"/>
              <w:rPr>
                <w:rFonts w:ascii="Calibri" w:hAnsi="Calibri" w:cs="Calibri"/>
                <w:sz w:val="24"/>
                <w:szCs w:val="24"/>
              </w:rPr>
            </w:pPr>
            <w:r w:rsidRPr="7B3D6ED6">
              <w:rPr>
                <w:rFonts w:ascii="Calibri" w:hAnsi="Calibri" w:cs="Calibri"/>
                <w:sz w:val="24"/>
                <w:szCs w:val="24"/>
              </w:rPr>
              <w:t>3</w:t>
            </w:r>
            <w:r w:rsidRPr="7B3D6ED6" w:rsidR="1295B9E9">
              <w:rPr>
                <w:rFonts w:ascii="Calibri" w:hAnsi="Calibri" w:cs="Calibri"/>
                <w:sz w:val="24"/>
                <w:szCs w:val="24"/>
              </w:rPr>
              <w:t>8.3</w:t>
            </w:r>
          </w:p>
          <w:p w:rsidR="0BE9BA39" w:rsidP="0BE9BA39" w:rsidRDefault="0BE9BA39" w14:paraId="280CBF8B" w14:textId="350380A0">
            <w:pPr>
              <w:pStyle w:val="TableParagraph"/>
              <w:rPr>
                <w:rFonts w:ascii="Calibri" w:hAnsi="Calibri" w:cs="Calibri"/>
                <w:sz w:val="24"/>
                <w:szCs w:val="24"/>
              </w:rPr>
            </w:pPr>
            <w:r w:rsidRPr="0BE9BA39">
              <w:rPr>
                <w:rFonts w:ascii="Calibri" w:hAnsi="Calibri" w:cs="Calibri"/>
                <w:sz w:val="24"/>
                <w:szCs w:val="24"/>
              </w:rPr>
              <w:t xml:space="preserve">Summer </w:t>
            </w:r>
          </w:p>
        </w:tc>
        <w:tc>
          <w:tcPr>
            <w:tcW w:w="450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6B2781A9" w:rsidP="38F01D8B" w:rsidRDefault="6C342437" w14:paraId="7808F3A0" w14:textId="4A100118">
            <w:pPr>
              <w:pStyle w:val="TableParagraph"/>
              <w:rPr>
                <w:rFonts w:ascii="Calibri" w:hAnsi="Calibri" w:cs="Calibri"/>
                <w:sz w:val="24"/>
                <w:szCs w:val="24"/>
              </w:rPr>
            </w:pPr>
            <w:r w:rsidRPr="38F01D8B">
              <w:rPr>
                <w:rFonts w:ascii="Calibri" w:hAnsi="Calibri" w:cs="Calibri"/>
                <w:sz w:val="24"/>
                <w:szCs w:val="24"/>
              </w:rPr>
              <w:t>Open Issue</w:t>
            </w:r>
          </w:p>
        </w:tc>
        <w:tc>
          <w:tcPr>
            <w:tcW w:w="1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BE9BA39" w:rsidP="0BE9BA39" w:rsidRDefault="70D58E1D" w14:paraId="1692323D" w14:textId="1EF4C641">
            <w:pPr>
              <w:pStyle w:val="TableParagraph"/>
              <w:rPr>
                <w:rFonts w:ascii="Calibri" w:hAnsi="Calibri" w:cs="Calibri"/>
                <w:sz w:val="24"/>
                <w:szCs w:val="24"/>
              </w:rPr>
            </w:pPr>
            <w:r w:rsidRPr="38F01D8B">
              <w:rPr>
                <w:rFonts w:ascii="Calibri" w:hAnsi="Calibri" w:cs="Calibri"/>
                <w:sz w:val="24"/>
                <w:szCs w:val="24"/>
              </w:rPr>
              <w:t>11 articles</w:t>
            </w:r>
          </w:p>
        </w:tc>
        <w:tc>
          <w:tcPr>
            <w:tcW w:w="276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6B2781A9" w:rsidP="38F01D8B" w:rsidRDefault="70D58E1D" w14:paraId="16197D0A" w14:textId="6CF1463D">
            <w:pPr>
              <w:pStyle w:val="TableParagraph"/>
              <w:rPr>
                <w:rFonts w:ascii="Calibri" w:hAnsi="Calibri" w:cs="Calibri"/>
                <w:sz w:val="24"/>
                <w:szCs w:val="24"/>
              </w:rPr>
            </w:pPr>
            <w:r w:rsidRPr="38F01D8B">
              <w:rPr>
                <w:rFonts w:ascii="Calibri" w:hAnsi="Calibri" w:cs="Calibri"/>
                <w:sz w:val="24"/>
                <w:szCs w:val="24"/>
              </w:rPr>
              <w:t>1 musing; 1 review essay</w:t>
            </w:r>
          </w:p>
        </w:tc>
      </w:tr>
      <w:tr w:rsidR="0BE9BA39" w:rsidTr="38F01D8B" w14:paraId="5919B248" w14:textId="77777777">
        <w:trPr>
          <w:trHeight w:val="555"/>
        </w:trPr>
        <w:tc>
          <w:tcPr>
            <w:tcW w:w="107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BE9BA39" w:rsidP="0BE9BA39" w:rsidRDefault="2871B4CA" w14:paraId="3026F928" w14:textId="1C62F766">
            <w:pPr>
              <w:pStyle w:val="TableParagraph"/>
              <w:rPr>
                <w:rFonts w:ascii="Calibri" w:hAnsi="Calibri" w:cs="Calibri"/>
                <w:sz w:val="24"/>
                <w:szCs w:val="24"/>
              </w:rPr>
            </w:pPr>
            <w:r w:rsidRPr="7B3D6ED6">
              <w:rPr>
                <w:rFonts w:ascii="Calibri" w:hAnsi="Calibri" w:cs="Calibri"/>
                <w:sz w:val="24"/>
                <w:szCs w:val="24"/>
              </w:rPr>
              <w:t>3</w:t>
            </w:r>
            <w:r w:rsidRPr="7B3D6ED6" w:rsidR="2C353590">
              <w:rPr>
                <w:rFonts w:ascii="Calibri" w:hAnsi="Calibri" w:cs="Calibri"/>
                <w:sz w:val="24"/>
                <w:szCs w:val="24"/>
              </w:rPr>
              <w:t>8.</w:t>
            </w:r>
            <w:r w:rsidRPr="7B3D6ED6" w:rsidR="56B5A642">
              <w:rPr>
                <w:rFonts w:ascii="Calibri" w:hAnsi="Calibri" w:cs="Calibri"/>
                <w:sz w:val="24"/>
                <w:szCs w:val="24"/>
              </w:rPr>
              <w:t>4</w:t>
            </w:r>
          </w:p>
          <w:p w:rsidR="0BE9BA39" w:rsidP="0BE9BA39" w:rsidRDefault="0BE9BA39" w14:paraId="25352FB2" w14:textId="77777777">
            <w:pPr>
              <w:pStyle w:val="TableParagraph"/>
              <w:rPr>
                <w:rFonts w:ascii="Calibri" w:hAnsi="Calibri" w:cs="Calibri"/>
                <w:sz w:val="24"/>
                <w:szCs w:val="24"/>
              </w:rPr>
            </w:pPr>
            <w:r w:rsidRPr="0BE9BA39">
              <w:rPr>
                <w:rFonts w:ascii="Calibri" w:hAnsi="Calibri" w:cs="Calibri"/>
                <w:sz w:val="24"/>
                <w:szCs w:val="24"/>
              </w:rPr>
              <w:t xml:space="preserve">Fall </w:t>
            </w:r>
          </w:p>
          <w:p w:rsidR="0BE9BA39" w:rsidP="0BE9BA39" w:rsidRDefault="0BE9BA39" w14:paraId="366BB1E9" w14:textId="626A5AC8">
            <w:pPr>
              <w:pStyle w:val="TableParagraph"/>
              <w:rPr>
                <w:rFonts w:ascii="Calibri" w:hAnsi="Calibri" w:cs="Calibri"/>
                <w:sz w:val="24"/>
                <w:szCs w:val="24"/>
              </w:rPr>
            </w:pPr>
          </w:p>
        </w:tc>
        <w:tc>
          <w:tcPr>
            <w:tcW w:w="450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BE9BA39" w:rsidP="0BE9BA39" w:rsidRDefault="02FCA567" w14:paraId="6B8A2F37" w14:textId="6CC79A1F">
            <w:pPr>
              <w:pStyle w:val="TableParagraph"/>
              <w:rPr>
                <w:rFonts w:ascii="Calibri" w:hAnsi="Calibri" w:cs="Calibri"/>
                <w:sz w:val="24"/>
                <w:szCs w:val="24"/>
              </w:rPr>
            </w:pPr>
            <w:r w:rsidRPr="38F01D8B">
              <w:rPr>
                <w:rFonts w:ascii="Calibri" w:hAnsi="Calibri" w:cs="Calibri"/>
                <w:sz w:val="24"/>
                <w:szCs w:val="24"/>
              </w:rPr>
              <w:t> </w:t>
            </w:r>
            <w:r w:rsidRPr="38F01D8B" w:rsidR="4662CE83">
              <w:rPr>
                <w:rFonts w:ascii="Calibri" w:hAnsi="Calibri" w:cs="Calibri"/>
                <w:sz w:val="24"/>
                <w:szCs w:val="24"/>
              </w:rPr>
              <w:t>Special Issue</w:t>
            </w:r>
            <w:r w:rsidRPr="38F01D8B" w:rsidR="4EDA49CE">
              <w:rPr>
                <w:rFonts w:ascii="Calibri" w:hAnsi="Calibri" w:cs="Calibri"/>
                <w:sz w:val="24"/>
                <w:szCs w:val="24"/>
              </w:rPr>
              <w:t>: Intersectional Epistemologies</w:t>
            </w:r>
          </w:p>
        </w:tc>
        <w:tc>
          <w:tcPr>
            <w:tcW w:w="1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5BE73CD4" w:rsidP="0BE9BA39" w:rsidRDefault="4EDA49CE" w14:paraId="78D5A5F9" w14:textId="6C171FAB">
            <w:pPr>
              <w:pStyle w:val="TableParagraph"/>
              <w:rPr>
                <w:rFonts w:ascii="Calibri" w:hAnsi="Calibri" w:cs="Calibri"/>
                <w:sz w:val="24"/>
                <w:szCs w:val="24"/>
              </w:rPr>
            </w:pPr>
            <w:r w:rsidRPr="38F01D8B">
              <w:rPr>
                <w:rFonts w:ascii="Calibri" w:hAnsi="Calibri" w:cs="Calibri"/>
                <w:sz w:val="24"/>
                <w:szCs w:val="24"/>
              </w:rPr>
              <w:t xml:space="preserve">11 </w:t>
            </w:r>
            <w:r w:rsidRPr="38F01D8B" w:rsidR="02FCA567">
              <w:rPr>
                <w:rFonts w:ascii="Calibri" w:hAnsi="Calibri" w:cs="Calibri"/>
                <w:sz w:val="24"/>
                <w:szCs w:val="24"/>
              </w:rPr>
              <w:t>articles</w:t>
            </w:r>
            <w:r w:rsidRPr="38F01D8B" w:rsidR="1D592173">
              <w:rPr>
                <w:rFonts w:ascii="Calibri" w:hAnsi="Calibri" w:cs="Calibri"/>
                <w:sz w:val="24"/>
                <w:szCs w:val="24"/>
              </w:rPr>
              <w:t xml:space="preserve"> (tentative)</w:t>
            </w:r>
          </w:p>
        </w:tc>
        <w:tc>
          <w:tcPr>
            <w:tcW w:w="276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43F70DB3" w:rsidP="38F01D8B" w:rsidRDefault="1D592173" w14:paraId="6EE02610" w14:textId="72B6170A">
            <w:pPr>
              <w:pStyle w:val="TableParagraph"/>
            </w:pPr>
            <w:r w:rsidRPr="38F01D8B">
              <w:rPr>
                <w:rFonts w:ascii="Calibri" w:hAnsi="Calibri" w:cs="Calibri"/>
                <w:sz w:val="24"/>
                <w:szCs w:val="24"/>
              </w:rPr>
              <w:t>1 musing; 1 editors’ introduction</w:t>
            </w:r>
          </w:p>
        </w:tc>
      </w:tr>
      <w:tr w:rsidR="0BE9BA39" w:rsidTr="38F01D8B" w14:paraId="23568A91" w14:textId="77777777">
        <w:trPr>
          <w:trHeight w:val="555"/>
        </w:trPr>
        <w:tc>
          <w:tcPr>
            <w:tcW w:w="107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BE9BA39" w:rsidP="0BE9BA39" w:rsidRDefault="0BE9BA39" w14:paraId="23823A87" w14:textId="77777777">
            <w:pPr>
              <w:pStyle w:val="TableParagraph"/>
              <w:rPr>
                <w:rFonts w:ascii="Calibri" w:hAnsi="Calibri" w:cs="Calibri"/>
                <w:b/>
                <w:bCs/>
                <w:sz w:val="24"/>
                <w:szCs w:val="24"/>
              </w:rPr>
            </w:pPr>
            <w:r w:rsidRPr="0BE9BA39">
              <w:rPr>
                <w:rFonts w:ascii="Calibri" w:hAnsi="Calibri" w:cs="Calibri"/>
                <w:b/>
                <w:bCs/>
                <w:sz w:val="24"/>
                <w:szCs w:val="24"/>
              </w:rPr>
              <w:t>Total </w:t>
            </w:r>
          </w:p>
        </w:tc>
        <w:tc>
          <w:tcPr>
            <w:tcW w:w="450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BE9BA39" w:rsidP="0BE9BA39" w:rsidRDefault="0BE9BA39" w14:paraId="21A8E6FB" w14:textId="77777777">
            <w:pPr>
              <w:pStyle w:val="TableParagraph"/>
              <w:rPr>
                <w:rFonts w:ascii="Calibri" w:hAnsi="Calibri" w:cs="Calibri"/>
                <w:sz w:val="24"/>
                <w:szCs w:val="24"/>
              </w:rPr>
            </w:pPr>
            <w:r w:rsidRPr="0BE9BA39">
              <w:rPr>
                <w:rFonts w:ascii="Calibri" w:hAnsi="Calibri" w:cs="Calibri"/>
                <w:sz w:val="24"/>
                <w:szCs w:val="24"/>
              </w:rPr>
              <w:t> </w:t>
            </w:r>
          </w:p>
        </w:tc>
        <w:tc>
          <w:tcPr>
            <w:tcW w:w="147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28EC7C21" w:rsidP="0BE9BA39" w:rsidRDefault="65700D90" w14:paraId="1E02B7DB" w14:textId="1ADFE47F">
            <w:pPr>
              <w:pStyle w:val="TableParagraph"/>
              <w:rPr>
                <w:rFonts w:ascii="Calibri" w:hAnsi="Calibri" w:cs="Calibri"/>
                <w:sz w:val="24"/>
                <w:szCs w:val="24"/>
              </w:rPr>
            </w:pPr>
            <w:r w:rsidRPr="38F01D8B">
              <w:rPr>
                <w:rFonts w:ascii="Calibri" w:hAnsi="Calibri" w:cs="Calibri"/>
                <w:sz w:val="24"/>
                <w:szCs w:val="24"/>
              </w:rPr>
              <w:t xml:space="preserve">44 </w:t>
            </w:r>
            <w:r w:rsidRPr="38F01D8B" w:rsidR="02FCA567">
              <w:rPr>
                <w:rFonts w:ascii="Calibri" w:hAnsi="Calibri" w:cs="Calibri"/>
                <w:sz w:val="24"/>
                <w:szCs w:val="24"/>
              </w:rPr>
              <w:t>articles </w:t>
            </w:r>
          </w:p>
        </w:tc>
        <w:tc>
          <w:tcPr>
            <w:tcW w:w="276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BE9BA39" w:rsidP="0BE9BA39" w:rsidRDefault="36B992EC" w14:paraId="312BB778" w14:textId="0D1F0078">
            <w:pPr>
              <w:pStyle w:val="TableParagraph"/>
              <w:rPr>
                <w:rFonts w:ascii="Calibri" w:hAnsi="Calibri" w:cs="Calibri"/>
                <w:sz w:val="24"/>
                <w:szCs w:val="24"/>
              </w:rPr>
            </w:pPr>
            <w:r w:rsidRPr="38F01D8B">
              <w:rPr>
                <w:rFonts w:ascii="Calibri" w:hAnsi="Calibri" w:cs="Calibri"/>
                <w:sz w:val="24"/>
                <w:szCs w:val="24"/>
              </w:rPr>
              <w:t>2 cluster introductions; 1 interview; 3 musings; 1 review essay</w:t>
            </w:r>
          </w:p>
        </w:tc>
      </w:tr>
    </w:tbl>
    <w:p w:rsidR="0BE9BA39" w:rsidP="0BE9BA39" w:rsidRDefault="0BE9BA39" w14:paraId="16C64BC3" w14:textId="23EB0B63">
      <w:pPr>
        <w:rPr>
          <w:rFonts w:ascii="Calibri" w:hAnsi="Calibri" w:cs="Calibri"/>
          <w:color w:val="000000" w:themeColor="text1"/>
        </w:rPr>
      </w:pPr>
    </w:p>
    <w:p w:rsidR="0BE9BA39" w:rsidP="0BE9BA39" w:rsidRDefault="0BE9BA39" w14:paraId="0BB12F6D" w14:textId="13A251C6">
      <w:pPr>
        <w:rPr>
          <w:rFonts w:ascii="Calibri" w:hAnsi="Calibri" w:cs="Calibri"/>
          <w:color w:val="000000" w:themeColor="text1"/>
        </w:rPr>
      </w:pPr>
    </w:p>
    <w:p w:rsidRPr="00EF3ED4" w:rsidR="00D4072B" w:rsidP="00D4072B" w:rsidRDefault="2023BA2B" w14:paraId="476A195E" w14:textId="2A79CDC8">
      <w:pPr>
        <w:rPr>
          <w:rFonts w:ascii="Calibri" w:hAnsi="Calibri" w:cs="Calibri"/>
          <w:color w:val="000000"/>
          <w:bdr w:val="none" w:color="auto" w:sz="0" w:space="0" w:frame="1"/>
          <w:shd w:val="clear" w:color="auto" w:fill="FFFFFF"/>
        </w:rPr>
      </w:pPr>
      <w:r w:rsidRPr="00D4072B">
        <w:rPr>
          <w:rFonts w:ascii="Calibri" w:hAnsi="Calibri" w:cs="Calibri"/>
          <w:color w:val="000000"/>
          <w:bdr w:val="none" w:color="auto" w:sz="0" w:space="0" w:frame="1"/>
          <w:shd w:val="clear" w:color="auto" w:fill="FFFFFF"/>
        </w:rPr>
        <w:t>We are now filling volume 3</w:t>
      </w:r>
      <w:r w:rsidRPr="00D4072B" w:rsidR="0FF7017E">
        <w:rPr>
          <w:rFonts w:ascii="Calibri" w:hAnsi="Calibri" w:cs="Calibri"/>
          <w:color w:val="000000"/>
          <w:bdr w:val="none" w:color="auto" w:sz="0" w:space="0" w:frame="1"/>
          <w:shd w:val="clear" w:color="auto" w:fill="FFFFFF"/>
        </w:rPr>
        <w:t>9</w:t>
      </w:r>
      <w:r w:rsidRPr="00D4072B">
        <w:rPr>
          <w:rFonts w:ascii="Calibri" w:hAnsi="Calibri" w:cs="Calibri"/>
          <w:color w:val="000000"/>
          <w:bdr w:val="none" w:color="auto" w:sz="0" w:space="0" w:frame="1"/>
          <w:shd w:val="clear" w:color="auto" w:fill="FFFFFF"/>
        </w:rPr>
        <w:t xml:space="preserve"> (202</w:t>
      </w:r>
      <w:r w:rsidRPr="00D4072B" w:rsidR="6FBFA625">
        <w:rPr>
          <w:rFonts w:ascii="Calibri" w:hAnsi="Calibri" w:cs="Calibri"/>
          <w:color w:val="000000"/>
          <w:bdr w:val="none" w:color="auto" w:sz="0" w:space="0" w:frame="1"/>
          <w:shd w:val="clear" w:color="auto" w:fill="FFFFFF"/>
        </w:rPr>
        <w:t>4</w:t>
      </w:r>
      <w:r w:rsidRPr="00D4072B">
        <w:rPr>
          <w:rFonts w:ascii="Calibri" w:hAnsi="Calibri" w:cs="Calibri"/>
          <w:color w:val="000000"/>
          <w:bdr w:val="none" w:color="auto" w:sz="0" w:space="0" w:frame="1"/>
          <w:shd w:val="clear" w:color="auto" w:fill="FFFFFF"/>
        </w:rPr>
        <w:t>).</w:t>
      </w:r>
      <w:r w:rsidR="5BC7329E">
        <w:rPr>
          <w:rFonts w:ascii="Calibri" w:hAnsi="Calibri" w:cs="Calibri"/>
          <w:color w:val="000000"/>
          <w:bdr w:val="none" w:color="auto" w:sz="0" w:space="0" w:frame="1"/>
          <w:shd w:val="clear" w:color="auto" w:fill="FFFFFF"/>
        </w:rPr>
        <w:t xml:space="preserve"> </w:t>
      </w:r>
    </w:p>
    <w:p w:rsidRPr="00EF3ED4" w:rsidR="007C5319" w:rsidP="00D4072B" w:rsidRDefault="007C5319" w14:paraId="6E0FF1C5" w14:textId="74BAFE16">
      <w:pPr>
        <w:rPr>
          <w:rFonts w:ascii="Calibri" w:hAnsi="Calibri" w:cs="Calibri"/>
          <w:color w:val="000000"/>
          <w:bdr w:val="none" w:color="auto" w:sz="0" w:space="0" w:frame="1"/>
          <w:shd w:val="clear" w:color="auto" w:fill="FFFFFF"/>
        </w:rPr>
      </w:pPr>
    </w:p>
    <w:p w:rsidRPr="003F163B" w:rsidR="007C5319" w:rsidP="007C5319" w:rsidRDefault="007C5319" w14:paraId="0FA570AD" w14:textId="7D24CE3B">
      <w:pPr>
        <w:rPr>
          <w:rFonts w:ascii="Calibri" w:hAnsi="Calibri" w:cs="Calibri"/>
        </w:rPr>
      </w:pPr>
      <w:r w:rsidRPr="0BE9BA39">
        <w:rPr>
          <w:rFonts w:ascii="Calibri" w:hAnsi="Calibri" w:cs="Calibri"/>
        </w:rPr>
        <w:t>Slated for Volume 3</w:t>
      </w:r>
      <w:r w:rsidRPr="0BE9BA39" w:rsidR="43206312">
        <w:rPr>
          <w:rFonts w:ascii="Calibri" w:hAnsi="Calibri" w:cs="Calibri"/>
        </w:rPr>
        <w:t>9</w:t>
      </w:r>
      <w:r w:rsidRPr="0BE9BA39">
        <w:rPr>
          <w:rFonts w:ascii="Calibri" w:hAnsi="Calibri" w:cs="Calibri"/>
        </w:rPr>
        <w:t xml:space="preserve">: </w:t>
      </w:r>
    </w:p>
    <w:p w:rsidRPr="003F163B" w:rsidR="007C5319" w:rsidP="007C5319" w:rsidRDefault="007C5319" w14:paraId="58E0533F" w14:textId="2A16966C">
      <w:pPr>
        <w:ind w:left="180"/>
        <w:rPr>
          <w:rFonts w:ascii="Calibri" w:hAnsi="Calibri" w:cs="Calibri"/>
        </w:rPr>
      </w:pPr>
      <w:r w:rsidRPr="7B3D6ED6">
        <w:rPr>
          <w:rFonts w:ascii="Calibri" w:hAnsi="Calibri" w:cs="Calibri"/>
        </w:rPr>
        <w:t>3</w:t>
      </w:r>
      <w:r w:rsidRPr="7B3D6ED6" w:rsidR="329976D2">
        <w:rPr>
          <w:rFonts w:ascii="Calibri" w:hAnsi="Calibri" w:cs="Calibri"/>
        </w:rPr>
        <w:t>9</w:t>
      </w:r>
      <w:r w:rsidRPr="7B3D6ED6">
        <w:rPr>
          <w:rFonts w:ascii="Calibri" w:hAnsi="Calibri" w:cs="Calibri"/>
        </w:rPr>
        <w:t>.1:</w:t>
      </w:r>
    </w:p>
    <w:p w:rsidRPr="00EF3ED4" w:rsidR="007C5319" w:rsidP="007C5319" w:rsidRDefault="061FCBB9" w14:paraId="30E66CC8" w14:textId="31ACD1F5">
      <w:pPr>
        <w:ind w:left="360"/>
        <w:rPr>
          <w:rFonts w:ascii="Calibri" w:hAnsi="Calibri" w:cs="Calibri"/>
        </w:rPr>
      </w:pPr>
      <w:r w:rsidRPr="38F01D8B">
        <w:rPr>
          <w:rFonts w:ascii="Calibri" w:hAnsi="Calibri" w:cs="Calibri"/>
        </w:rPr>
        <w:t>9</w:t>
      </w:r>
      <w:r w:rsidRPr="38F01D8B" w:rsidR="3C1D8227">
        <w:rPr>
          <w:rFonts w:ascii="Calibri" w:hAnsi="Calibri" w:cs="Calibri"/>
        </w:rPr>
        <w:t xml:space="preserve"> articles</w:t>
      </w:r>
    </w:p>
    <w:p w:rsidR="3DCEDFBF" w:rsidP="38F01D8B" w:rsidRDefault="3DCEDFBF" w14:paraId="48BA3937" w14:textId="0E1732DF">
      <w:pPr>
        <w:spacing w:line="259" w:lineRule="auto"/>
        <w:ind w:left="360"/>
      </w:pPr>
      <w:r w:rsidRPr="38F01D8B">
        <w:rPr>
          <w:rFonts w:ascii="Calibri" w:hAnsi="Calibri" w:cs="Calibri"/>
        </w:rPr>
        <w:t>1 musing</w:t>
      </w:r>
    </w:p>
    <w:p w:rsidRPr="003F163B" w:rsidR="007C5319" w:rsidP="007C5319" w:rsidRDefault="3C1D8227" w14:paraId="6A58DD20" w14:textId="25CF6E09">
      <w:pPr>
        <w:ind w:left="180"/>
        <w:rPr>
          <w:rFonts w:ascii="Calibri" w:hAnsi="Calibri" w:cs="Calibri"/>
        </w:rPr>
      </w:pPr>
      <w:r w:rsidRPr="38F01D8B">
        <w:rPr>
          <w:rFonts w:ascii="Calibri" w:hAnsi="Calibri" w:cs="Calibri"/>
        </w:rPr>
        <w:t>3</w:t>
      </w:r>
      <w:r w:rsidRPr="38F01D8B" w:rsidR="57D8149F">
        <w:rPr>
          <w:rFonts w:ascii="Calibri" w:hAnsi="Calibri" w:cs="Calibri"/>
        </w:rPr>
        <w:t>9</w:t>
      </w:r>
      <w:r w:rsidRPr="38F01D8B">
        <w:rPr>
          <w:rFonts w:ascii="Calibri" w:hAnsi="Calibri" w:cs="Calibri"/>
        </w:rPr>
        <w:t>.2</w:t>
      </w:r>
      <w:r w:rsidRPr="38F01D8B" w:rsidR="4DAE3F6D">
        <w:rPr>
          <w:rFonts w:ascii="Calibri" w:hAnsi="Calibri" w:cs="Calibri"/>
        </w:rPr>
        <w:t>:</w:t>
      </w:r>
    </w:p>
    <w:p w:rsidRPr="00EF3ED4" w:rsidR="007C5319" w:rsidP="007C5319" w:rsidRDefault="4DAE3F6D" w14:paraId="6E2816D9" w14:textId="1352DCAA">
      <w:pPr>
        <w:ind w:left="360"/>
        <w:rPr>
          <w:rFonts w:ascii="Calibri" w:hAnsi="Calibri" w:cs="Calibri"/>
        </w:rPr>
      </w:pPr>
      <w:r w:rsidRPr="38F01D8B">
        <w:rPr>
          <w:rFonts w:ascii="Calibri" w:hAnsi="Calibri" w:cs="Calibri"/>
        </w:rPr>
        <w:t xml:space="preserve">9 </w:t>
      </w:r>
      <w:r w:rsidRPr="38F01D8B" w:rsidR="3C1D8227">
        <w:rPr>
          <w:rFonts w:ascii="Calibri" w:hAnsi="Calibri" w:cs="Calibri"/>
        </w:rPr>
        <w:t xml:space="preserve">Articles </w:t>
      </w:r>
    </w:p>
    <w:p w:rsidR="001E7FB1" w:rsidP="38F01D8B" w:rsidRDefault="4F7A7B6B" w14:paraId="35FCDACA" w14:textId="7B41F2C7">
      <w:pPr>
        <w:ind w:left="360"/>
        <w:rPr>
          <w:rFonts w:ascii="Calibri" w:hAnsi="Calibri" w:cs="Calibri"/>
        </w:rPr>
      </w:pPr>
      <w:r w:rsidRPr="38F01D8B">
        <w:rPr>
          <w:rFonts w:ascii="Calibri" w:hAnsi="Calibri" w:cs="Calibri"/>
        </w:rPr>
        <w:t>2 musings</w:t>
      </w:r>
    </w:p>
    <w:p w:rsidR="001E7FB1" w:rsidP="38F01D8B" w:rsidRDefault="4F7A7B6B" w14:paraId="5B8E6EF1" w14:textId="3C0877E2">
      <w:pPr>
        <w:ind w:left="180"/>
        <w:rPr>
          <w:rFonts w:ascii="Calibri" w:hAnsi="Calibri" w:cs="Calibri"/>
        </w:rPr>
      </w:pPr>
      <w:r w:rsidRPr="38F01D8B">
        <w:rPr>
          <w:rFonts w:ascii="Calibri" w:hAnsi="Calibri" w:cs="Calibri"/>
        </w:rPr>
        <w:t>39.3:</w:t>
      </w:r>
    </w:p>
    <w:p w:rsidR="001E7FB1" w:rsidP="38F01D8B" w:rsidRDefault="4F7A7B6B" w14:paraId="43C3109D" w14:textId="42918CDD">
      <w:pPr>
        <w:pStyle w:val="NormalWeb"/>
        <w:spacing w:before="0" w:beforeAutospacing="0" w:after="0" w:afterAutospacing="0"/>
        <w:ind w:left="360"/>
        <w:rPr>
          <w:rFonts w:ascii="Calibri" w:hAnsi="Calibri" w:cs="Calibri"/>
          <w:bdr w:val="none" w:color="auto" w:sz="0" w:space="0" w:frame="1"/>
          <w:shd w:val="clear" w:color="auto" w:fill="FFFFFF"/>
        </w:rPr>
      </w:pPr>
      <w:r w:rsidRPr="38F01D8B">
        <w:rPr>
          <w:rFonts w:ascii="Calibri" w:hAnsi="Calibri" w:cs="Calibri"/>
        </w:rPr>
        <w:t>9 articles</w:t>
      </w:r>
    </w:p>
    <w:p w:rsidR="4F7A7B6B" w:rsidP="38F01D8B" w:rsidRDefault="4F7A7B6B" w14:paraId="1BADA841" w14:textId="61E0BA46">
      <w:pPr>
        <w:pStyle w:val="NormalWeb"/>
        <w:ind w:left="360"/>
        <w:rPr>
          <w:rFonts w:ascii="Calibri" w:hAnsi="Calibri" w:cs="Calibri"/>
        </w:rPr>
      </w:pPr>
      <w:r w:rsidRPr="38F01D8B">
        <w:rPr>
          <w:rFonts w:ascii="Calibri" w:hAnsi="Calibri" w:cs="Calibri"/>
        </w:rPr>
        <w:t>1 musing</w:t>
      </w:r>
    </w:p>
    <w:p w:rsidR="38F01D8B" w:rsidP="38F01D8B" w:rsidRDefault="38F01D8B" w14:paraId="625FADB2" w14:textId="46E2EA3F">
      <w:pPr>
        <w:pStyle w:val="NormalWeb"/>
        <w:ind w:left="360"/>
        <w:rPr>
          <w:rFonts w:ascii="Calibri" w:hAnsi="Calibri" w:cs="Calibri"/>
        </w:rPr>
      </w:pPr>
    </w:p>
    <w:p w:rsidRPr="00EF3ED4" w:rsidR="0022247D" w:rsidP="38F01D8B" w:rsidRDefault="5BC7329E" w14:paraId="3099A89C" w14:textId="35D0D262">
      <w:pPr>
        <w:pStyle w:val="NormalWeb"/>
        <w:shd w:val="clear" w:color="auto" w:fill="FFFFFF" w:themeFill="background1"/>
        <w:spacing w:before="0" w:beforeAutospacing="0" w:after="0" w:afterAutospacing="0"/>
        <w:rPr>
          <w:rFonts w:ascii="Calibri" w:hAnsi="Calibri" w:cs="Calibri"/>
          <w:color w:val="000000"/>
        </w:rPr>
      </w:pPr>
      <w:r w:rsidRPr="00D4072B">
        <w:rPr>
          <w:rFonts w:ascii="Calibri" w:hAnsi="Calibri" w:cs="Calibri"/>
          <w:color w:val="000000"/>
          <w:bdr w:val="none" w:color="auto" w:sz="0" w:space="0" w:frame="1"/>
          <w:shd w:val="clear" w:color="auto" w:fill="FFFFFF"/>
        </w:rPr>
        <w:t xml:space="preserve">Our return to pre-2017 submission rates </w:t>
      </w:r>
      <w:proofErr w:type="gramStart"/>
      <w:r w:rsidRPr="00D4072B">
        <w:rPr>
          <w:rFonts w:ascii="Calibri" w:hAnsi="Calibri" w:cs="Calibri"/>
          <w:color w:val="000000"/>
          <w:bdr w:val="none" w:color="auto" w:sz="0" w:space="0" w:frame="1"/>
          <w:shd w:val="clear" w:color="auto" w:fill="FFFFFF"/>
        </w:rPr>
        <w:t>remain</w:t>
      </w:r>
      <w:r w:rsidRPr="00D4072B" w:rsidR="201549F3">
        <w:rPr>
          <w:rFonts w:ascii="Calibri" w:hAnsi="Calibri" w:cs="Calibri"/>
          <w:color w:val="000000"/>
          <w:bdr w:val="none" w:color="auto" w:sz="0" w:space="0" w:frame="1"/>
          <w:shd w:val="clear" w:color="auto" w:fill="FFFFFF"/>
        </w:rPr>
        <w:t>s</w:t>
      </w:r>
      <w:proofErr w:type="gramEnd"/>
      <w:r w:rsidRPr="00D4072B">
        <w:rPr>
          <w:rFonts w:ascii="Calibri" w:hAnsi="Calibri" w:cs="Calibri"/>
          <w:color w:val="000000"/>
          <w:bdr w:val="none" w:color="auto" w:sz="0" w:space="0" w:frame="1"/>
          <w:shd w:val="clear" w:color="auto" w:fill="FFFFFF"/>
        </w:rPr>
        <w:t xml:space="preserve"> solid</w:t>
      </w:r>
      <w:r>
        <w:rPr>
          <w:rFonts w:ascii="Calibri" w:hAnsi="Calibri" w:cs="Calibri"/>
          <w:color w:val="000000"/>
          <w:bdr w:val="none" w:color="auto" w:sz="0" w:space="0" w:frame="1"/>
          <w:shd w:val="clear" w:color="auto" w:fill="FFFFFF"/>
        </w:rPr>
        <w:t>; o</w:t>
      </w:r>
      <w:r w:rsidRPr="00D4072B">
        <w:rPr>
          <w:rFonts w:ascii="Calibri" w:hAnsi="Calibri" w:cs="Calibri"/>
          <w:color w:val="000000"/>
          <w:bdr w:val="none" w:color="auto" w:sz="0" w:space="0" w:frame="1"/>
          <w:shd w:val="clear" w:color="auto" w:fill="FFFFFF"/>
        </w:rPr>
        <w:t xml:space="preserve">ur production schedule has remained on time (see </w:t>
      </w:r>
      <w:r w:rsidRPr="00EF3ED4">
        <w:rPr>
          <w:rFonts w:ascii="Calibri" w:hAnsi="Calibri" w:cs="Calibri"/>
          <w:color w:val="000000"/>
          <w:bdr w:val="none" w:color="auto" w:sz="0" w:space="0" w:frame="1"/>
          <w:shd w:val="clear" w:color="auto" w:fill="FFFFFF"/>
        </w:rPr>
        <w:t xml:space="preserve">below and </w:t>
      </w:r>
      <w:r w:rsidRPr="00D4072B">
        <w:rPr>
          <w:rFonts w:ascii="Calibri" w:hAnsi="Calibri" w:cs="Calibri"/>
          <w:color w:val="000000"/>
          <w:bdr w:val="none" w:color="auto" w:sz="0" w:space="0" w:frame="1"/>
          <w:shd w:val="clear" w:color="auto" w:fill="FFFFFF"/>
        </w:rPr>
        <w:t>Cambridge University Press annual report</w:t>
      </w:r>
      <w:r w:rsidRPr="00EF3ED4">
        <w:rPr>
          <w:rFonts w:ascii="Calibri" w:hAnsi="Calibri" w:cs="Calibri"/>
          <w:color w:val="000000"/>
          <w:bdr w:val="none" w:color="auto" w:sz="0" w:space="0" w:frame="1"/>
          <w:shd w:val="clear" w:color="auto" w:fill="FFFFFF"/>
        </w:rPr>
        <w:t xml:space="preserve"> for more detail</w:t>
      </w:r>
      <w:r w:rsidRPr="00D4072B">
        <w:rPr>
          <w:rFonts w:ascii="Calibri" w:hAnsi="Calibri" w:cs="Calibri"/>
          <w:color w:val="000000"/>
          <w:bdr w:val="none" w:color="auto" w:sz="0" w:space="0" w:frame="1"/>
          <w:shd w:val="clear" w:color="auto" w:fill="FFFFFF"/>
        </w:rPr>
        <w:t>). At this time, the journal has a wait time between final acceptance and publication (posted online on </w:t>
      </w:r>
      <w:r w:rsidRPr="38F01D8B">
        <w:rPr>
          <w:rFonts w:ascii="Calibri" w:hAnsi="Calibri" w:cs="Calibri"/>
          <w:i/>
          <w:iCs/>
          <w:color w:val="000000"/>
          <w:shd w:val="clear" w:color="auto" w:fill="FFFFFF"/>
        </w:rPr>
        <w:t>First View</w:t>
      </w:r>
      <w:r w:rsidRPr="00D4072B">
        <w:rPr>
          <w:rFonts w:ascii="Calibri" w:hAnsi="Calibri" w:cs="Calibri"/>
          <w:color w:val="000000"/>
          <w:bdr w:val="none" w:color="auto" w:sz="0" w:space="0" w:frame="1"/>
          <w:shd w:val="clear" w:color="auto" w:fill="FFFFFF"/>
        </w:rPr>
        <w:t>)</w:t>
      </w:r>
      <w:r>
        <w:rPr>
          <w:rFonts w:ascii="Calibri" w:hAnsi="Calibri" w:cs="Calibri"/>
          <w:color w:val="000000"/>
          <w:bdr w:val="none" w:color="auto" w:sz="0" w:space="0" w:frame="1"/>
          <w:shd w:val="clear" w:color="auto" w:fill="FFFFFF"/>
        </w:rPr>
        <w:t xml:space="preserve"> of</w:t>
      </w:r>
      <w:r w:rsidRPr="00D4072B">
        <w:rPr>
          <w:rFonts w:ascii="Calibri" w:hAnsi="Calibri" w:cs="Calibri"/>
          <w:color w:val="000000"/>
          <w:bdr w:val="none" w:color="auto" w:sz="0" w:space="0" w:frame="1"/>
          <w:shd w:val="clear" w:color="auto" w:fill="FFFFFF"/>
        </w:rPr>
        <w:t xml:space="preserve"> around 18 months. </w:t>
      </w:r>
      <w:r>
        <w:rPr>
          <w:rFonts w:ascii="Calibri" w:hAnsi="Calibri" w:cs="Calibri"/>
          <w:color w:val="000000"/>
          <w:bdr w:val="none" w:color="auto" w:sz="0" w:space="0" w:frame="1"/>
          <w:shd w:val="clear" w:color="auto" w:fill="FFFFFF"/>
        </w:rPr>
        <w:t xml:space="preserve">While these are signs of health, they also represent a backlog that requires attention. The Team has an ongoing conversation about how to address </w:t>
      </w:r>
      <w:r w:rsidR="2B85CE36">
        <w:rPr>
          <w:rFonts w:ascii="Calibri" w:hAnsi="Calibri" w:cs="Calibri"/>
          <w:color w:val="000000"/>
          <w:bdr w:val="none" w:color="auto" w:sz="0" w:space="0" w:frame="1"/>
          <w:shd w:val="clear" w:color="auto" w:fill="FFFFFF"/>
        </w:rPr>
        <w:t>the</w:t>
      </w:r>
      <w:r>
        <w:rPr>
          <w:rFonts w:ascii="Calibri" w:hAnsi="Calibri" w:cs="Calibri"/>
          <w:color w:val="000000"/>
          <w:bdr w:val="none" w:color="auto" w:sz="0" w:space="0" w:frame="1"/>
          <w:shd w:val="clear" w:color="auto" w:fill="FFFFFF"/>
        </w:rPr>
        <w:t xml:space="preserve"> acceptance rate </w:t>
      </w:r>
      <w:proofErr w:type="gramStart"/>
      <w:r>
        <w:rPr>
          <w:rFonts w:ascii="Calibri" w:hAnsi="Calibri" w:cs="Calibri"/>
          <w:color w:val="000000"/>
          <w:bdr w:val="none" w:color="auto" w:sz="0" w:space="0" w:frame="1"/>
          <w:shd w:val="clear" w:color="auto" w:fill="FFFFFF"/>
        </w:rPr>
        <w:t>in light of</w:t>
      </w:r>
      <w:proofErr w:type="gramEnd"/>
      <w:r>
        <w:rPr>
          <w:rFonts w:ascii="Calibri" w:hAnsi="Calibri" w:cs="Calibri"/>
          <w:color w:val="000000"/>
          <w:bdr w:val="none" w:color="auto" w:sz="0" w:space="0" w:frame="1"/>
          <w:shd w:val="clear" w:color="auto" w:fill="FFFFFF"/>
        </w:rPr>
        <w:t xml:space="preserve"> this backlog.</w:t>
      </w:r>
    </w:p>
    <w:p w:rsidR="001E7FB1" w:rsidP="00331856" w:rsidRDefault="001E7FB1" w14:paraId="025DECEB" w14:textId="77777777">
      <w:pPr>
        <w:pStyle w:val="Heading1"/>
        <w:ind w:left="0"/>
        <w:mirrorIndents/>
        <w:rPr>
          <w:rFonts w:ascii="Calibri" w:hAnsi="Calibri" w:cs="Calibri"/>
        </w:rPr>
      </w:pPr>
    </w:p>
    <w:p w:rsidRPr="00EF3ED4" w:rsidR="006673C1" w:rsidP="00331856" w:rsidRDefault="00EC40B4" w14:paraId="11F5C797" w14:textId="2D6121E4">
      <w:pPr>
        <w:pStyle w:val="Heading1"/>
        <w:ind w:left="0"/>
        <w:mirrorIndents/>
        <w:rPr>
          <w:rFonts w:ascii="Calibri" w:hAnsi="Calibri" w:cs="Calibri"/>
        </w:rPr>
      </w:pPr>
      <w:r w:rsidRPr="00EF3ED4">
        <w:rPr>
          <w:rFonts w:ascii="Calibri" w:hAnsi="Calibri" w:cs="Calibri"/>
        </w:rPr>
        <w:t>Special Issues</w:t>
      </w:r>
    </w:p>
    <w:p w:rsidRPr="00EF3ED4" w:rsidR="007B1BD1" w:rsidP="00331856" w:rsidRDefault="007B1BD1" w14:paraId="3E2256CC" w14:textId="77777777">
      <w:pPr>
        <w:pStyle w:val="Heading1"/>
        <w:ind w:left="0"/>
        <w:mirrorIndents/>
        <w:rPr>
          <w:rFonts w:ascii="Calibri" w:hAnsi="Calibri" w:cs="Calibri"/>
        </w:rPr>
      </w:pPr>
    </w:p>
    <w:p w:rsidRPr="00EF3ED4" w:rsidR="007B1BD1" w:rsidP="00CD5CDD" w:rsidRDefault="007B1BD1" w14:paraId="5F028D3C" w14:textId="60D01318">
      <w:pPr>
        <w:pStyle w:val="BodyText"/>
        <w:mirrorIndents/>
        <w:rPr>
          <w:rFonts w:ascii="Calibri" w:hAnsi="Calibri" w:cs="Calibri"/>
        </w:rPr>
      </w:pPr>
      <w:r w:rsidRPr="00EF3ED4">
        <w:rPr>
          <w:rFonts w:ascii="Calibri" w:hAnsi="Calibri" w:cs="Calibri"/>
        </w:rPr>
        <w:t>The Editorial Team is committed to publishing one special issue per volume.</w:t>
      </w:r>
    </w:p>
    <w:p w:rsidRPr="00EF3ED4" w:rsidR="006673C1" w:rsidP="00331856" w:rsidRDefault="006673C1" w14:paraId="1CF697B1" w14:textId="77777777">
      <w:pPr>
        <w:pStyle w:val="BodyText"/>
        <w:mirrorIndents/>
        <w:rPr>
          <w:rFonts w:ascii="Calibri" w:hAnsi="Calibri" w:cs="Calibri"/>
          <w:b/>
        </w:rPr>
      </w:pPr>
    </w:p>
    <w:tbl>
      <w:tblPr>
        <w:tblW w:w="0" w:type="auto"/>
        <w:tblInd w:w="13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left w:w="0" w:type="dxa"/>
          <w:right w:w="0" w:type="dxa"/>
        </w:tblCellMar>
        <w:tblLook w:val="01E0" w:firstRow="1" w:lastRow="1" w:firstColumn="1" w:lastColumn="1" w:noHBand="0" w:noVBand="0"/>
      </w:tblPr>
      <w:tblGrid>
        <w:gridCol w:w="1075"/>
        <w:gridCol w:w="4502"/>
        <w:gridCol w:w="3782"/>
      </w:tblGrid>
      <w:tr w:rsidRPr="00EF3ED4" w:rsidR="006673C1" w:rsidTr="38F01D8B" w14:paraId="68D1C674" w14:textId="77777777">
        <w:trPr>
          <w:trHeight w:val="280"/>
        </w:trPr>
        <w:tc>
          <w:tcPr>
            <w:tcW w:w="1075" w:type="dxa"/>
          </w:tcPr>
          <w:p w:rsidRPr="00EF3ED4" w:rsidR="006673C1" w:rsidP="00331856" w:rsidRDefault="00EC40B4" w14:paraId="3B261EBE" w14:textId="77777777">
            <w:pPr>
              <w:pStyle w:val="TableParagraph"/>
              <w:spacing w:before="0" w:line="240" w:lineRule="auto"/>
              <w:ind w:left="0"/>
              <w:mirrorIndents/>
              <w:rPr>
                <w:rFonts w:ascii="Calibri" w:hAnsi="Calibri" w:cs="Calibri"/>
                <w:b/>
                <w:sz w:val="24"/>
                <w:szCs w:val="24"/>
              </w:rPr>
            </w:pPr>
            <w:r w:rsidRPr="00EF3ED4">
              <w:rPr>
                <w:rFonts w:ascii="Calibri" w:hAnsi="Calibri" w:cs="Calibri"/>
                <w:b/>
                <w:sz w:val="24"/>
                <w:szCs w:val="24"/>
              </w:rPr>
              <w:t>Issue</w:t>
            </w:r>
          </w:p>
        </w:tc>
        <w:tc>
          <w:tcPr>
            <w:tcW w:w="4502" w:type="dxa"/>
          </w:tcPr>
          <w:p w:rsidRPr="00EF3ED4" w:rsidR="006673C1" w:rsidP="00331856" w:rsidRDefault="00EC40B4" w14:paraId="407636C4" w14:textId="77777777">
            <w:pPr>
              <w:pStyle w:val="TableParagraph"/>
              <w:spacing w:before="0" w:line="240" w:lineRule="auto"/>
              <w:ind w:left="0"/>
              <w:mirrorIndents/>
              <w:rPr>
                <w:rFonts w:ascii="Calibri" w:hAnsi="Calibri" w:cs="Calibri"/>
                <w:b/>
                <w:sz w:val="24"/>
                <w:szCs w:val="24"/>
              </w:rPr>
            </w:pPr>
            <w:r w:rsidRPr="00EF3ED4">
              <w:rPr>
                <w:rFonts w:ascii="Calibri" w:hAnsi="Calibri" w:cs="Calibri"/>
                <w:b/>
                <w:sz w:val="24"/>
                <w:szCs w:val="24"/>
              </w:rPr>
              <w:t>Title</w:t>
            </w:r>
          </w:p>
        </w:tc>
        <w:tc>
          <w:tcPr>
            <w:tcW w:w="3782" w:type="dxa"/>
          </w:tcPr>
          <w:p w:rsidRPr="00EF3ED4" w:rsidR="006673C1" w:rsidP="00331856" w:rsidRDefault="00EC40B4" w14:paraId="121FCB95" w14:textId="77777777">
            <w:pPr>
              <w:pStyle w:val="TableParagraph"/>
              <w:spacing w:before="0" w:line="240" w:lineRule="auto"/>
              <w:ind w:left="0"/>
              <w:mirrorIndents/>
              <w:rPr>
                <w:rFonts w:ascii="Calibri" w:hAnsi="Calibri" w:cs="Calibri"/>
                <w:b/>
                <w:sz w:val="24"/>
                <w:szCs w:val="24"/>
              </w:rPr>
            </w:pPr>
            <w:r w:rsidRPr="00EF3ED4">
              <w:rPr>
                <w:rFonts w:ascii="Calibri" w:hAnsi="Calibri" w:cs="Calibri"/>
                <w:b/>
                <w:sz w:val="24"/>
                <w:szCs w:val="24"/>
              </w:rPr>
              <w:t>Guest Editor(s)</w:t>
            </w:r>
          </w:p>
        </w:tc>
      </w:tr>
      <w:tr w:rsidRPr="00EF3ED4" w:rsidR="006673C1" w:rsidTr="38F01D8B" w14:paraId="5A4217CA" w14:textId="77777777">
        <w:trPr>
          <w:trHeight w:val="275"/>
        </w:trPr>
        <w:tc>
          <w:tcPr>
            <w:tcW w:w="9359" w:type="dxa"/>
            <w:gridSpan w:val="3"/>
          </w:tcPr>
          <w:p w:rsidRPr="00EF3ED4" w:rsidR="006673C1" w:rsidP="00331856" w:rsidRDefault="00EC40B4" w14:paraId="52B73A3D" w14:textId="77777777">
            <w:pPr>
              <w:pStyle w:val="TableParagraph"/>
              <w:spacing w:before="0" w:line="240" w:lineRule="auto"/>
              <w:ind w:left="0"/>
              <w:mirrorIndents/>
              <w:rPr>
                <w:rFonts w:ascii="Calibri" w:hAnsi="Calibri" w:cs="Calibri"/>
                <w:b/>
                <w:i/>
                <w:sz w:val="24"/>
                <w:szCs w:val="24"/>
              </w:rPr>
            </w:pPr>
            <w:r w:rsidRPr="00EF3ED4">
              <w:rPr>
                <w:rFonts w:ascii="Calibri" w:hAnsi="Calibri" w:cs="Calibri"/>
                <w:b/>
                <w:i/>
                <w:sz w:val="24"/>
                <w:szCs w:val="24"/>
              </w:rPr>
              <w:t>Published</w:t>
            </w:r>
          </w:p>
        </w:tc>
      </w:tr>
      <w:tr w:rsidRPr="00EF3ED4" w:rsidR="00FD4742" w:rsidTr="38F01D8B" w14:paraId="0845C2DA" w14:textId="77777777">
        <w:trPr>
          <w:trHeight w:val="830"/>
        </w:trPr>
        <w:tc>
          <w:tcPr>
            <w:tcW w:w="1075" w:type="dxa"/>
          </w:tcPr>
          <w:p w:rsidRPr="00EF3ED4" w:rsidR="00FD4742" w:rsidP="7B3D6ED6" w:rsidRDefault="76AA6ECE" w14:paraId="3058FFAA" w14:textId="77777777">
            <w:pPr>
              <w:pStyle w:val="TableParagraph"/>
              <w:spacing w:before="0" w:line="240" w:lineRule="auto"/>
              <w:ind w:left="0"/>
              <w:mirrorIndents/>
              <w:rPr>
                <w:rFonts w:ascii="Calibri" w:hAnsi="Calibri" w:cs="Calibri"/>
                <w:sz w:val="24"/>
                <w:szCs w:val="24"/>
              </w:rPr>
            </w:pPr>
            <w:r w:rsidRPr="7B3D6ED6">
              <w:rPr>
                <w:rFonts w:ascii="Calibri" w:hAnsi="Calibri" w:cs="Calibri"/>
                <w:sz w:val="24"/>
                <w:szCs w:val="24"/>
              </w:rPr>
              <w:t>37.3</w:t>
            </w:r>
          </w:p>
          <w:p w:rsidRPr="00EF3ED4" w:rsidR="00FD4742" w:rsidP="004146EC" w:rsidRDefault="00FD4742" w14:paraId="698CC985" w14:textId="774B5D84">
            <w:pPr>
              <w:pStyle w:val="TableParagraph"/>
              <w:spacing w:before="0" w:line="240" w:lineRule="auto"/>
              <w:ind w:left="0"/>
              <w:mirrorIndents/>
              <w:rPr>
                <w:rFonts w:ascii="Calibri" w:hAnsi="Calibri" w:cs="Calibri"/>
                <w:sz w:val="24"/>
                <w:szCs w:val="24"/>
              </w:rPr>
            </w:pPr>
          </w:p>
        </w:tc>
        <w:tc>
          <w:tcPr>
            <w:tcW w:w="4502" w:type="dxa"/>
          </w:tcPr>
          <w:p w:rsidRPr="00EF3ED4" w:rsidR="00FD4742" w:rsidP="7B3D6ED6" w:rsidRDefault="01D89158" w14:paraId="68421933" w14:textId="3D826688">
            <w:pPr>
              <w:pStyle w:val="TableParagraph"/>
              <w:spacing w:before="0" w:line="240" w:lineRule="auto"/>
              <w:ind w:left="0"/>
              <w:mirrorIndents/>
              <w:rPr>
                <w:rFonts w:ascii="Calibri" w:hAnsi="Calibri" w:cs="Calibri"/>
                <w:sz w:val="24"/>
                <w:szCs w:val="24"/>
              </w:rPr>
            </w:pPr>
            <w:r w:rsidRPr="38F01D8B">
              <w:rPr>
                <w:rFonts w:ascii="Calibri" w:hAnsi="Calibri" w:cs="Calibri"/>
                <w:i/>
                <w:iCs/>
                <w:sz w:val="24"/>
                <w:szCs w:val="24"/>
              </w:rPr>
              <w:t>D</w:t>
            </w:r>
            <w:r w:rsidRPr="38F01D8B" w:rsidR="35E1B16E">
              <w:rPr>
                <w:rFonts w:ascii="Calibri" w:hAnsi="Calibri" w:cs="Calibri"/>
                <w:i/>
                <w:iCs/>
                <w:sz w:val="24"/>
                <w:szCs w:val="24"/>
              </w:rPr>
              <w:t xml:space="preserve">ecolonial Feminism in Latin </w:t>
            </w:r>
            <w:proofErr w:type="spellStart"/>
            <w:r w:rsidRPr="38F01D8B" w:rsidR="35E1B16E">
              <w:rPr>
                <w:rFonts w:ascii="Calibri" w:hAnsi="Calibri" w:cs="Calibri"/>
                <w:i/>
                <w:iCs/>
                <w:sz w:val="24"/>
                <w:szCs w:val="24"/>
              </w:rPr>
              <w:t>Amefrica</w:t>
            </w:r>
            <w:proofErr w:type="spellEnd"/>
            <w:r w:rsidRPr="38F01D8B" w:rsidR="35E1B16E">
              <w:rPr>
                <w:rFonts w:ascii="Calibri" w:hAnsi="Calibri" w:cs="Calibri"/>
                <w:i/>
                <w:iCs/>
                <w:sz w:val="24"/>
                <w:szCs w:val="24"/>
              </w:rPr>
              <w:t xml:space="preserve">: An Essential Anthology </w:t>
            </w:r>
            <w:r w:rsidRPr="38F01D8B" w:rsidR="35E1B16E">
              <w:rPr>
                <w:rFonts w:ascii="Calibri" w:hAnsi="Calibri" w:cs="Calibri"/>
                <w:sz w:val="24"/>
                <w:szCs w:val="24"/>
              </w:rPr>
              <w:t>(Feminism in Translation)</w:t>
            </w:r>
          </w:p>
          <w:p w:rsidRPr="00EF3ED4" w:rsidR="00FD4742" w:rsidP="7B3D6ED6" w:rsidRDefault="00FD4742" w14:paraId="591BD70B" w14:textId="6429BD94">
            <w:pPr>
              <w:pStyle w:val="TableParagraph"/>
              <w:spacing w:before="0" w:line="240" w:lineRule="auto"/>
              <w:ind w:left="0"/>
              <w:mirrorIndents/>
              <w:rPr>
                <w:rFonts w:ascii="Calibri" w:hAnsi="Calibri" w:cs="Calibri"/>
                <w:i/>
                <w:iCs/>
                <w:sz w:val="24"/>
                <w:szCs w:val="24"/>
              </w:rPr>
            </w:pPr>
          </w:p>
        </w:tc>
        <w:tc>
          <w:tcPr>
            <w:tcW w:w="3782" w:type="dxa"/>
          </w:tcPr>
          <w:p w:rsidRPr="00EF3ED4" w:rsidR="00FD4742" w:rsidP="004146EC" w:rsidRDefault="1E80F330" w14:paraId="1C15B822" w14:textId="159CC709">
            <w:pPr>
              <w:pStyle w:val="TableParagraph"/>
              <w:spacing w:before="0" w:line="240" w:lineRule="auto"/>
              <w:ind w:left="0"/>
              <w:mirrorIndents/>
              <w:rPr>
                <w:rFonts w:ascii="Calibri" w:hAnsi="Calibri" w:cs="Calibri"/>
                <w:sz w:val="24"/>
                <w:szCs w:val="24"/>
              </w:rPr>
            </w:pPr>
            <w:proofErr w:type="spellStart"/>
            <w:r w:rsidRPr="38F01D8B">
              <w:rPr>
                <w:rFonts w:ascii="Calibri" w:hAnsi="Calibri" w:cs="Calibri"/>
                <w:sz w:val="24"/>
                <w:szCs w:val="24"/>
              </w:rPr>
              <w:t>Yu</w:t>
            </w:r>
            <w:r w:rsidRPr="38F01D8B" w:rsidR="35E1B16E">
              <w:rPr>
                <w:rFonts w:ascii="Calibri" w:hAnsi="Calibri" w:cs="Calibri"/>
                <w:sz w:val="24"/>
                <w:szCs w:val="24"/>
              </w:rPr>
              <w:t>derkys</w:t>
            </w:r>
            <w:proofErr w:type="spellEnd"/>
            <w:r w:rsidRPr="38F01D8B" w:rsidR="35E1B16E">
              <w:rPr>
                <w:rFonts w:ascii="Calibri" w:hAnsi="Calibri" w:cs="Calibri"/>
                <w:sz w:val="24"/>
                <w:szCs w:val="24"/>
              </w:rPr>
              <w:t xml:space="preserve"> Espinosa </w:t>
            </w:r>
            <w:proofErr w:type="spellStart"/>
            <w:r w:rsidRPr="38F01D8B" w:rsidR="35E1B16E">
              <w:rPr>
                <w:rFonts w:ascii="Calibri" w:hAnsi="Calibri" w:cs="Calibri"/>
                <w:sz w:val="24"/>
                <w:szCs w:val="24"/>
              </w:rPr>
              <w:t>Miñoso</w:t>
            </w:r>
            <w:proofErr w:type="spellEnd"/>
          </w:p>
        </w:tc>
      </w:tr>
      <w:tr w:rsidRPr="00EF3ED4" w:rsidR="006673C1" w:rsidTr="38F01D8B" w14:paraId="2B3A2C59" w14:textId="77777777">
        <w:trPr>
          <w:trHeight w:val="275"/>
        </w:trPr>
        <w:tc>
          <w:tcPr>
            <w:tcW w:w="9359" w:type="dxa"/>
            <w:gridSpan w:val="3"/>
          </w:tcPr>
          <w:p w:rsidRPr="00EF3ED4" w:rsidR="006673C1" w:rsidP="00331856" w:rsidRDefault="00EC40B4" w14:paraId="03C8037B" w14:textId="77777777">
            <w:pPr>
              <w:pStyle w:val="TableParagraph"/>
              <w:spacing w:before="0" w:line="240" w:lineRule="auto"/>
              <w:ind w:left="0"/>
              <w:mirrorIndents/>
              <w:rPr>
                <w:rFonts w:ascii="Calibri" w:hAnsi="Calibri" w:cs="Calibri"/>
                <w:b/>
                <w:i/>
                <w:sz w:val="24"/>
                <w:szCs w:val="24"/>
              </w:rPr>
            </w:pPr>
            <w:r w:rsidRPr="00EF3ED4">
              <w:rPr>
                <w:rFonts w:ascii="Calibri" w:hAnsi="Calibri" w:cs="Calibri"/>
                <w:b/>
                <w:i/>
                <w:sz w:val="24"/>
                <w:szCs w:val="24"/>
              </w:rPr>
              <w:t>Scheduled</w:t>
            </w:r>
          </w:p>
        </w:tc>
      </w:tr>
      <w:tr w:rsidR="7B3D6ED6" w:rsidTr="38F01D8B" w14:paraId="4D4E47FE" w14:textId="77777777">
        <w:trPr>
          <w:trHeight w:val="548"/>
        </w:trPr>
        <w:tc>
          <w:tcPr>
            <w:tcW w:w="1075" w:type="dxa"/>
          </w:tcPr>
          <w:p w:rsidR="49597822" w:rsidP="7B3D6ED6" w:rsidRDefault="49597822" w14:paraId="26EA0342" w14:textId="4BBB3D50">
            <w:pPr>
              <w:pStyle w:val="TableParagraph"/>
              <w:spacing w:line="240" w:lineRule="auto"/>
              <w:rPr>
                <w:rFonts w:ascii="Calibri" w:hAnsi="Calibri" w:cs="Calibri"/>
                <w:sz w:val="24"/>
                <w:szCs w:val="24"/>
              </w:rPr>
            </w:pPr>
            <w:r w:rsidRPr="7B3D6ED6">
              <w:rPr>
                <w:rFonts w:ascii="Calibri" w:hAnsi="Calibri" w:cs="Calibri"/>
                <w:sz w:val="24"/>
                <w:szCs w:val="24"/>
              </w:rPr>
              <w:t>38.4</w:t>
            </w:r>
          </w:p>
        </w:tc>
        <w:tc>
          <w:tcPr>
            <w:tcW w:w="4502" w:type="dxa"/>
          </w:tcPr>
          <w:p w:rsidR="49597822" w:rsidP="38F01D8B" w:rsidRDefault="102BD7AA" w14:paraId="72BD3760" w14:textId="799EBC22">
            <w:pPr>
              <w:pStyle w:val="TableParagraph"/>
              <w:spacing w:line="240" w:lineRule="auto"/>
              <w:rPr>
                <w:rFonts w:ascii="Calibri" w:hAnsi="Calibri" w:cs="Calibri"/>
                <w:i/>
                <w:iCs/>
                <w:sz w:val="24"/>
                <w:szCs w:val="24"/>
              </w:rPr>
            </w:pPr>
            <w:r w:rsidRPr="38F01D8B">
              <w:rPr>
                <w:rFonts w:ascii="Calibri" w:hAnsi="Calibri" w:cs="Calibri"/>
                <w:i/>
                <w:iCs/>
                <w:sz w:val="24"/>
                <w:szCs w:val="24"/>
              </w:rPr>
              <w:t>Intersectional Epistemologies: The Ethics and Politics of Epistemic Practice</w:t>
            </w:r>
          </w:p>
        </w:tc>
        <w:tc>
          <w:tcPr>
            <w:tcW w:w="3782" w:type="dxa"/>
          </w:tcPr>
          <w:p w:rsidR="49597822" w:rsidP="7B3D6ED6" w:rsidRDefault="49597822" w14:paraId="251F1834" w14:textId="77777777">
            <w:pPr>
              <w:pStyle w:val="TableParagraph"/>
              <w:spacing w:before="0" w:line="240" w:lineRule="auto"/>
              <w:ind w:left="0"/>
              <w:rPr>
                <w:rFonts w:ascii="Calibri" w:hAnsi="Calibri" w:cs="Calibri"/>
                <w:sz w:val="24"/>
                <w:szCs w:val="24"/>
              </w:rPr>
            </w:pPr>
            <w:proofErr w:type="spellStart"/>
            <w:r w:rsidRPr="7B3D6ED6">
              <w:rPr>
                <w:rFonts w:ascii="Calibri" w:hAnsi="Calibri" w:cs="Calibri"/>
                <w:sz w:val="24"/>
                <w:szCs w:val="24"/>
              </w:rPr>
              <w:t>Gaile</w:t>
            </w:r>
            <w:proofErr w:type="spellEnd"/>
            <w:r w:rsidRPr="7B3D6ED6">
              <w:rPr>
                <w:rFonts w:ascii="Calibri" w:hAnsi="Calibri" w:cs="Calibri"/>
                <w:sz w:val="24"/>
                <w:szCs w:val="24"/>
              </w:rPr>
              <w:t xml:space="preserve"> </w:t>
            </w:r>
            <w:proofErr w:type="spellStart"/>
            <w:r w:rsidRPr="7B3D6ED6">
              <w:rPr>
                <w:rFonts w:ascii="Calibri" w:hAnsi="Calibri" w:cs="Calibri"/>
                <w:sz w:val="24"/>
                <w:szCs w:val="24"/>
              </w:rPr>
              <w:t>Pohlhaus</w:t>
            </w:r>
            <w:proofErr w:type="spellEnd"/>
            <w:r w:rsidRPr="7B3D6ED6">
              <w:rPr>
                <w:rFonts w:ascii="Calibri" w:hAnsi="Calibri" w:cs="Calibri"/>
                <w:sz w:val="24"/>
                <w:szCs w:val="24"/>
              </w:rPr>
              <w:t xml:space="preserve">, Jr. Jeanine Weekes </w:t>
            </w:r>
            <w:proofErr w:type="spellStart"/>
            <w:r w:rsidRPr="7B3D6ED6">
              <w:rPr>
                <w:rFonts w:ascii="Calibri" w:hAnsi="Calibri" w:cs="Calibri"/>
                <w:sz w:val="24"/>
                <w:szCs w:val="24"/>
              </w:rPr>
              <w:t>Schroer</w:t>
            </w:r>
            <w:proofErr w:type="spellEnd"/>
          </w:p>
          <w:p w:rsidR="7B3D6ED6" w:rsidP="7B3D6ED6" w:rsidRDefault="7B3D6ED6" w14:paraId="152DB1FF" w14:textId="70FE27C1">
            <w:pPr>
              <w:pStyle w:val="TableParagraph"/>
              <w:spacing w:line="240" w:lineRule="auto"/>
              <w:rPr>
                <w:rFonts w:ascii="Calibri" w:hAnsi="Calibri" w:cs="Calibri"/>
                <w:sz w:val="24"/>
                <w:szCs w:val="24"/>
              </w:rPr>
            </w:pPr>
          </w:p>
        </w:tc>
      </w:tr>
    </w:tbl>
    <w:p w:rsidR="00014E90" w:rsidP="00331856" w:rsidRDefault="00014E90" w14:paraId="7DEF678D" w14:textId="77777777">
      <w:pPr>
        <w:pStyle w:val="Heading1"/>
        <w:ind w:left="0"/>
        <w:mirrorIndents/>
        <w:rPr>
          <w:rFonts w:ascii="Calibri" w:hAnsi="Calibri" w:cs="Calibri"/>
        </w:rPr>
      </w:pPr>
    </w:p>
    <w:p w:rsidRPr="00EF3ED4" w:rsidR="006673C1" w:rsidP="00331856" w:rsidRDefault="00EC40B4" w14:paraId="35B1E9FD" w14:textId="3B887B4F">
      <w:pPr>
        <w:pStyle w:val="Heading1"/>
        <w:ind w:left="0"/>
        <w:mirrorIndents/>
        <w:rPr>
          <w:rFonts w:ascii="Calibri" w:hAnsi="Calibri" w:cs="Calibri"/>
        </w:rPr>
      </w:pPr>
      <w:r w:rsidRPr="00EF3ED4">
        <w:rPr>
          <w:rFonts w:ascii="Calibri" w:hAnsi="Calibri" w:cs="Calibri"/>
        </w:rPr>
        <w:t>Clusters</w:t>
      </w:r>
    </w:p>
    <w:p w:rsidRPr="00EF3ED4" w:rsidR="006673C1" w:rsidP="00331856" w:rsidRDefault="006673C1" w14:paraId="056A53FF" w14:textId="77777777">
      <w:pPr>
        <w:pStyle w:val="BodyText"/>
        <w:mirrorIndents/>
        <w:rPr>
          <w:rFonts w:ascii="Calibri" w:hAnsi="Calibri" w:cs="Calibri"/>
          <w:b/>
        </w:rPr>
      </w:pPr>
    </w:p>
    <w:p w:rsidRPr="00EF3ED4" w:rsidR="006673C1" w:rsidP="38F01D8B" w:rsidRDefault="2003C5EC" w14:paraId="7503F041" w14:textId="49249D34">
      <w:pPr>
        <w:mirrorIndents/>
        <w:rPr>
          <w:rFonts w:ascii="Calibri" w:hAnsi="Calibri" w:cs="Calibri"/>
        </w:rPr>
      </w:pPr>
      <w:r w:rsidRPr="38F01D8B">
        <w:rPr>
          <w:rFonts w:ascii="Calibri" w:hAnsi="Calibri" w:cs="Calibri"/>
        </w:rPr>
        <w:t xml:space="preserve">As the tables above show, </w:t>
      </w:r>
      <w:r w:rsidRPr="38F01D8B" w:rsidR="4F87939D">
        <w:rPr>
          <w:rFonts w:ascii="Calibri" w:hAnsi="Calibri" w:cs="Calibri"/>
        </w:rPr>
        <w:t xml:space="preserve">during </w:t>
      </w:r>
      <w:r w:rsidRPr="38F01D8B">
        <w:rPr>
          <w:rFonts w:ascii="Calibri" w:hAnsi="Calibri" w:cs="Calibri"/>
        </w:rPr>
        <w:t>202</w:t>
      </w:r>
      <w:r w:rsidRPr="38F01D8B" w:rsidR="06E71A00">
        <w:rPr>
          <w:rFonts w:ascii="Calibri" w:hAnsi="Calibri" w:cs="Calibri"/>
        </w:rPr>
        <w:t>2</w:t>
      </w:r>
      <w:r w:rsidRPr="38F01D8B">
        <w:rPr>
          <w:rFonts w:ascii="Calibri" w:hAnsi="Calibri" w:cs="Calibri"/>
        </w:rPr>
        <w:t>,</w:t>
      </w:r>
      <w:r w:rsidRPr="38F01D8B" w:rsidR="4F87939D">
        <w:rPr>
          <w:rFonts w:ascii="Calibri" w:hAnsi="Calibri" w:cs="Calibri"/>
        </w:rPr>
        <w:t xml:space="preserve"> Hypatia published two clusters</w:t>
      </w:r>
      <w:r w:rsidRPr="38F01D8B" w:rsidR="127DBF7D">
        <w:rPr>
          <w:rFonts w:ascii="Calibri" w:hAnsi="Calibri" w:cs="Calibri"/>
        </w:rPr>
        <w:t>:</w:t>
      </w:r>
      <w:r w:rsidRPr="38F01D8B" w:rsidR="4E172C81">
        <w:rPr>
          <w:rFonts w:ascii="Calibri" w:hAnsi="Calibri" w:cs="Calibri"/>
        </w:rPr>
        <w:t xml:space="preserve"> </w:t>
      </w:r>
    </w:p>
    <w:p w:rsidRPr="00EF3ED4" w:rsidR="006673C1" w:rsidP="38F01D8B" w:rsidRDefault="006673C1" w14:paraId="7AA0B588" w14:textId="4A9056E4">
      <w:pPr>
        <w:mirrorIndents/>
        <w:rPr>
          <w:rFonts w:ascii="Calibri" w:hAnsi="Calibri" w:cs="Calibri"/>
        </w:rPr>
      </w:pPr>
    </w:p>
    <w:p w:rsidRPr="00EF3ED4" w:rsidR="006673C1" w:rsidP="00A77C01" w:rsidRDefault="48053FD3" w14:paraId="57C47F2F" w14:textId="74176AA3" w14:noSpellErr="1">
      <w:pPr>
        <w:mirrorIndents/>
        <w:rPr>
          <w:rFonts w:ascii="Calibri" w:hAnsi="Calibri" w:cs="Calibri"/>
        </w:rPr>
      </w:pPr>
      <w:r w:rsidRPr="629EA152" w:rsidR="48053FD3">
        <w:rPr>
          <w:rFonts w:ascii="Calibri" w:hAnsi="Calibri" w:cs="Calibri"/>
        </w:rPr>
        <w:t>As noted above, w</w:t>
      </w:r>
      <w:r w:rsidRPr="629EA152" w:rsidR="1FB67CAD">
        <w:rPr>
          <w:rFonts w:ascii="Calibri" w:hAnsi="Calibri" w:cs="Calibri"/>
        </w:rPr>
        <w:t xml:space="preserve">e have </w:t>
      </w:r>
      <w:r w:rsidRPr="629EA152" w:rsidR="188E982E">
        <w:rPr>
          <w:rFonts w:ascii="Calibri" w:hAnsi="Calibri" w:cs="Calibri"/>
        </w:rPr>
        <w:t>possible</w:t>
      </w:r>
      <w:r w:rsidRPr="629EA152" w:rsidR="188E982E">
        <w:rPr>
          <w:rFonts w:ascii="Calibri" w:hAnsi="Calibri" w:cs="Calibri"/>
        </w:rPr>
        <w:t xml:space="preserve"> </w:t>
      </w:r>
      <w:r w:rsidRPr="629EA152" w:rsidR="1FB67CAD">
        <w:rPr>
          <w:rFonts w:ascii="Calibri" w:hAnsi="Calibri" w:cs="Calibri"/>
        </w:rPr>
        <w:t xml:space="preserve">found clusters on </w:t>
      </w:r>
      <w:r w:rsidRPr="629EA152" w:rsidR="188E982E">
        <w:rPr>
          <w:rFonts w:ascii="Calibri" w:hAnsi="Calibri" w:cs="Calibri"/>
          <w:i w:val="1"/>
          <w:iCs w:val="1"/>
        </w:rPr>
        <w:t>Care/Care Ethics</w:t>
      </w:r>
      <w:r w:rsidRPr="629EA152" w:rsidR="307A45CC">
        <w:rPr>
          <w:rFonts w:ascii="Calibri" w:hAnsi="Calibri" w:cs="Calibri"/>
        </w:rPr>
        <w:t xml:space="preserve"> </w:t>
      </w:r>
      <w:r w:rsidRPr="629EA152" w:rsidR="188E982E">
        <w:rPr>
          <w:rFonts w:ascii="Calibri" w:hAnsi="Calibri" w:cs="Calibri"/>
        </w:rPr>
        <w:t xml:space="preserve">and </w:t>
      </w:r>
      <w:r w:rsidRPr="629EA152" w:rsidR="0F08F15E">
        <w:rPr>
          <w:rFonts w:ascii="Calibri" w:hAnsi="Calibri" w:cs="Calibri"/>
        </w:rPr>
        <w:t>o</w:t>
      </w:r>
      <w:r w:rsidRPr="629EA152" w:rsidR="188E982E">
        <w:rPr>
          <w:rFonts w:ascii="Calibri" w:hAnsi="Calibri" w:cs="Calibri"/>
        </w:rPr>
        <w:t xml:space="preserve">n </w:t>
      </w:r>
      <w:r w:rsidRPr="629EA152" w:rsidR="188E982E">
        <w:rPr>
          <w:rFonts w:ascii="Calibri" w:hAnsi="Calibri" w:cs="Calibri"/>
          <w:i w:val="1"/>
          <w:iCs w:val="1"/>
        </w:rPr>
        <w:t>Colonialism</w:t>
      </w:r>
      <w:r w:rsidRPr="629EA152" w:rsidR="188E982E">
        <w:rPr>
          <w:rFonts w:ascii="Calibri" w:hAnsi="Calibri" w:cs="Calibri"/>
        </w:rPr>
        <w:t xml:space="preserve"> </w:t>
      </w:r>
      <w:r w:rsidRPr="629EA152" w:rsidR="307A45CC">
        <w:rPr>
          <w:rFonts w:ascii="Calibri" w:hAnsi="Calibri" w:cs="Calibri"/>
        </w:rPr>
        <w:t xml:space="preserve">and a submitted </w:t>
      </w:r>
      <w:r w:rsidRPr="629EA152" w:rsidR="37F5A36B">
        <w:rPr>
          <w:rFonts w:ascii="Calibri" w:hAnsi="Calibri" w:cs="Calibri"/>
        </w:rPr>
        <w:t>cluster</w:t>
      </w:r>
      <w:r w:rsidRPr="629EA152" w:rsidR="307A45CC">
        <w:rPr>
          <w:rFonts w:ascii="Calibri" w:hAnsi="Calibri" w:cs="Calibri"/>
        </w:rPr>
        <w:t xml:space="preserve"> on </w:t>
      </w:r>
      <w:r w:rsidRPr="629EA152" w:rsidR="307A45CC">
        <w:rPr>
          <w:rFonts w:ascii="Calibri" w:hAnsi="Calibri" w:cs="Calibri"/>
          <w:i w:val="1"/>
          <w:iCs w:val="1"/>
        </w:rPr>
        <w:t>Philosophy of Birth</w:t>
      </w:r>
      <w:r w:rsidRPr="629EA152" w:rsidR="307A45CC">
        <w:rPr>
          <w:rFonts w:ascii="Calibri" w:hAnsi="Calibri" w:cs="Calibri"/>
        </w:rPr>
        <w:t xml:space="preserve"> </w:t>
      </w:r>
      <w:r w:rsidRPr="629EA152" w:rsidR="1FB67CAD">
        <w:rPr>
          <w:rFonts w:ascii="Calibri" w:hAnsi="Calibri" w:cs="Calibri"/>
        </w:rPr>
        <w:t>slated for volume 38.</w:t>
      </w:r>
      <w:r w:rsidRPr="629EA152" w:rsidR="34A2F79B">
        <w:rPr>
          <w:rFonts w:ascii="Calibri" w:hAnsi="Calibri" w:cs="Calibri"/>
        </w:rPr>
        <w:t xml:space="preserve"> </w:t>
      </w:r>
      <w:r w:rsidRPr="629EA152" w:rsidR="2003C5EC">
        <w:rPr>
          <w:rFonts w:ascii="Calibri" w:hAnsi="Calibri" w:cs="Calibri"/>
        </w:rPr>
        <w:t>We continue to receive and</w:t>
      </w:r>
      <w:r w:rsidRPr="629EA152" w:rsidR="1FB67CAD">
        <w:rPr>
          <w:rFonts w:ascii="Calibri" w:hAnsi="Calibri" w:cs="Calibri"/>
        </w:rPr>
        <w:t xml:space="preserve"> </w:t>
      </w:r>
      <w:r w:rsidRPr="629EA152" w:rsidR="2003C5EC">
        <w:rPr>
          <w:rFonts w:ascii="Calibri" w:hAnsi="Calibri" w:cs="Calibri"/>
        </w:rPr>
        <w:t>solicit</w:t>
      </w:r>
      <w:r w:rsidRPr="629EA152" w:rsidR="2003C5EC">
        <w:rPr>
          <w:rFonts w:ascii="Calibri" w:hAnsi="Calibri" w:cs="Calibri"/>
        </w:rPr>
        <w:t xml:space="preserve"> proposed clusters and would welcome help </w:t>
      </w:r>
      <w:r w:rsidRPr="629EA152" w:rsidR="2003C5EC">
        <w:rPr>
          <w:rFonts w:ascii="Calibri" w:hAnsi="Calibri" w:cs="Calibri"/>
        </w:rPr>
        <w:t>from</w:t>
      </w:r>
      <w:r w:rsidRPr="629EA152" w:rsidR="2003C5EC">
        <w:rPr>
          <w:rFonts w:ascii="Calibri" w:hAnsi="Calibri" w:cs="Calibri"/>
        </w:rPr>
        <w:t xml:space="preserve"> members of the</w:t>
      </w:r>
      <w:r w:rsidRPr="629EA152" w:rsidR="1FB67CAD">
        <w:rPr>
          <w:rFonts w:ascii="Calibri" w:hAnsi="Calibri" w:cs="Calibri"/>
        </w:rPr>
        <w:t xml:space="preserve"> </w:t>
      </w:r>
      <w:r w:rsidRPr="629EA152" w:rsidR="2003C5EC">
        <w:rPr>
          <w:rFonts w:ascii="Calibri" w:hAnsi="Calibri" w:cs="Calibri"/>
          <w:i w:val="1"/>
          <w:iCs w:val="1"/>
        </w:rPr>
        <w:t>Hypatia</w:t>
      </w:r>
      <w:r w:rsidRPr="629EA152" w:rsidR="1FB67CAD">
        <w:rPr>
          <w:rFonts w:ascii="Calibri" w:hAnsi="Calibri" w:cs="Calibri"/>
          <w:i w:val="1"/>
          <w:iCs w:val="1"/>
        </w:rPr>
        <w:t xml:space="preserve"> </w:t>
      </w:r>
      <w:r w:rsidRPr="629EA152" w:rsidR="2003C5EC">
        <w:rPr>
          <w:rFonts w:ascii="Calibri" w:hAnsi="Calibri" w:cs="Calibri"/>
        </w:rPr>
        <w:t xml:space="preserve">community in </w:t>
      </w:r>
      <w:r w:rsidRPr="629EA152" w:rsidR="2003C5EC">
        <w:rPr>
          <w:rFonts w:ascii="Calibri" w:hAnsi="Calibri" w:cs="Calibri"/>
        </w:rPr>
        <w:t>soliciting</w:t>
      </w:r>
      <w:r w:rsidRPr="629EA152" w:rsidR="2003C5EC">
        <w:rPr>
          <w:rFonts w:ascii="Calibri" w:hAnsi="Calibri" w:cs="Calibri"/>
        </w:rPr>
        <w:t xml:space="preserve"> further </w:t>
      </w:r>
      <w:r w:rsidRPr="629EA152" w:rsidR="2003C5EC">
        <w:rPr>
          <w:rFonts w:ascii="Calibri" w:hAnsi="Calibri" w:cs="Calibri"/>
        </w:rPr>
        <w:t>timely</w:t>
      </w:r>
      <w:r w:rsidRPr="629EA152" w:rsidR="2003C5EC">
        <w:rPr>
          <w:rFonts w:ascii="Calibri" w:hAnsi="Calibri" w:cs="Calibri"/>
        </w:rPr>
        <w:t xml:space="preserve"> and innovative clusters.</w:t>
      </w:r>
    </w:p>
    <w:p w:rsidRPr="00EF3ED4" w:rsidR="006673C1" w:rsidP="00331856" w:rsidRDefault="006673C1" w14:paraId="28500A3D" w14:textId="77979BB1">
      <w:pPr>
        <w:pStyle w:val="BodyText"/>
        <w:mirrorIndents/>
        <w:rPr>
          <w:rFonts w:ascii="Calibri" w:hAnsi="Calibri" w:cs="Calibri"/>
        </w:rPr>
      </w:pPr>
    </w:p>
    <w:p w:rsidRPr="00EF3ED4" w:rsidR="00B0751A" w:rsidP="00B0751A" w:rsidRDefault="00B0751A" w14:paraId="45B94713" w14:textId="77777777">
      <w:pPr>
        <w:pStyle w:val="Heading1"/>
        <w:ind w:left="0"/>
        <w:mirrorIndents/>
        <w:rPr>
          <w:rFonts w:ascii="Calibri" w:hAnsi="Calibri" w:cs="Calibri"/>
        </w:rPr>
      </w:pPr>
      <w:bookmarkStart w:name="_Feminism_in_Translation" w:id="9"/>
      <w:bookmarkEnd w:id="9"/>
      <w:r w:rsidRPr="00EF3ED4">
        <w:rPr>
          <w:rFonts w:ascii="Calibri" w:hAnsi="Calibri" w:cs="Calibri"/>
        </w:rPr>
        <w:t>Feminism in Translation</w:t>
      </w:r>
    </w:p>
    <w:p w:rsidR="005403B8" w:rsidP="005403B8" w:rsidRDefault="5CB87F68" w14:paraId="56BA2F83" w14:textId="6C1A04A5">
      <w:pPr>
        <w:pStyle w:val="BodyText"/>
        <w:mirrorIndents/>
        <w:rPr>
          <w:rFonts w:ascii="Calibri" w:hAnsi="Calibri" w:cs="Calibri"/>
        </w:rPr>
      </w:pPr>
      <w:r w:rsidRPr="38F01D8B">
        <w:rPr>
          <w:rFonts w:ascii="Calibri" w:hAnsi="Calibri" w:cs="Calibri"/>
        </w:rPr>
        <w:t xml:space="preserve">The Feminism in Translation feature was developed further in 2022, its second year. Launched in 2021, the feature was intended as one small step to </w:t>
      </w:r>
      <w:r w:rsidRPr="38F01D8B" w:rsidR="4C088462">
        <w:rPr>
          <w:rFonts w:ascii="Calibri" w:hAnsi="Calibri" w:cs="Calibri"/>
        </w:rPr>
        <w:t>intervene in a situation of global language bias, where</w:t>
      </w:r>
      <w:r w:rsidRPr="38F01D8B" w:rsidR="555E0E69">
        <w:rPr>
          <w:rFonts w:ascii="Calibri" w:hAnsi="Calibri" w:cs="Calibri"/>
        </w:rPr>
        <w:t xml:space="preserve"> works written in English that gain some traction with a significant audience are often translated into other languages, </w:t>
      </w:r>
      <w:r w:rsidRPr="38F01D8B" w:rsidR="26552104">
        <w:rPr>
          <w:rFonts w:ascii="Calibri" w:hAnsi="Calibri" w:cs="Calibri"/>
        </w:rPr>
        <w:t xml:space="preserve">while </w:t>
      </w:r>
      <w:r w:rsidRPr="38F01D8B" w:rsidR="555E0E69">
        <w:rPr>
          <w:rFonts w:ascii="Calibri" w:hAnsi="Calibri" w:cs="Calibri"/>
        </w:rPr>
        <w:t>it is much less common</w:t>
      </w:r>
      <w:r w:rsidRPr="38F01D8B" w:rsidR="658807BD">
        <w:rPr>
          <w:rFonts w:ascii="Calibri" w:hAnsi="Calibri" w:cs="Calibri"/>
        </w:rPr>
        <w:t>, with a few exceptions,</w:t>
      </w:r>
      <w:r w:rsidRPr="38F01D8B" w:rsidR="555E0E69">
        <w:rPr>
          <w:rFonts w:ascii="Calibri" w:hAnsi="Calibri" w:cs="Calibri"/>
        </w:rPr>
        <w:t xml:space="preserve"> for translations to go the other way. </w:t>
      </w:r>
    </w:p>
    <w:p w:rsidR="000F6E4E" w:rsidP="38F01D8B" w:rsidRDefault="000F6E4E" w14:paraId="5E293A9B" w14:textId="46E4F080">
      <w:pPr>
        <w:pStyle w:val="BodyText"/>
        <w:mirrorIndents/>
        <w:rPr>
          <w:rFonts w:ascii="Calibri" w:hAnsi="Calibri" w:cs="Calibri"/>
        </w:rPr>
      </w:pPr>
    </w:p>
    <w:p w:rsidR="000F6E4E" w:rsidP="005403B8" w:rsidRDefault="6E4A35E6" w14:paraId="7AF7D99C" w14:textId="15BDD3AB">
      <w:pPr>
        <w:pStyle w:val="BodyText"/>
        <w:mirrorIndents/>
        <w:rPr>
          <w:rFonts w:ascii="Calibri" w:hAnsi="Calibri" w:cs="Calibri"/>
        </w:rPr>
      </w:pPr>
      <w:r w:rsidRPr="38F01D8B">
        <w:rPr>
          <w:rFonts w:ascii="Calibri" w:hAnsi="Calibri" w:cs="Calibri"/>
        </w:rPr>
        <w:t xml:space="preserve">After working with CUP in 2021 to create the necessary </w:t>
      </w:r>
      <w:r w:rsidRPr="00EF3ED4" w:rsidR="24FD4D11">
        <w:rPr>
          <w:rFonts w:ascii="Calibri" w:hAnsi="Calibri" w:cs="Calibri"/>
        </w:rPr>
        <w:t>workflows in</w:t>
      </w:r>
      <w:r w:rsidRPr="00EF3ED4" w:rsidR="24FD4D11">
        <w:rPr>
          <w:rFonts w:ascii="Calibri" w:hAnsi="Calibri" w:cs="Calibri"/>
          <w:spacing w:val="-15"/>
        </w:rPr>
        <w:t xml:space="preserve"> </w:t>
      </w:r>
      <w:proofErr w:type="spellStart"/>
      <w:r w:rsidRPr="00EF3ED4" w:rsidR="24FD4D11">
        <w:rPr>
          <w:rFonts w:ascii="Calibri" w:hAnsi="Calibri" w:cs="Calibri"/>
        </w:rPr>
        <w:t>ScholarOne</w:t>
      </w:r>
      <w:proofErr w:type="spellEnd"/>
      <w:r w:rsidRPr="00EF3ED4" w:rsidR="24FD4D11">
        <w:rPr>
          <w:rFonts w:ascii="Calibri" w:hAnsi="Calibri" w:cs="Calibri"/>
        </w:rPr>
        <w:t xml:space="preserve">, and </w:t>
      </w:r>
      <w:r w:rsidRPr="00EF3ED4" w:rsidR="2CE1AD0E">
        <w:rPr>
          <w:rFonts w:ascii="Calibri" w:hAnsi="Calibri" w:cs="Calibri"/>
        </w:rPr>
        <w:t xml:space="preserve">developing </w:t>
      </w:r>
      <w:r w:rsidRPr="00EF3ED4" w:rsidR="24FD4D11">
        <w:rPr>
          <w:rFonts w:ascii="Calibri" w:hAnsi="Calibri" w:cs="Calibri"/>
        </w:rPr>
        <w:t xml:space="preserve">a review process for translations, </w:t>
      </w:r>
      <w:r w:rsidRPr="00EF3ED4" w:rsidR="555E0E69">
        <w:rPr>
          <w:rFonts w:ascii="Calibri" w:hAnsi="Calibri" w:cs="Calibri"/>
        </w:rPr>
        <w:t xml:space="preserve">we </w:t>
      </w:r>
      <w:r w:rsidRPr="00EF3ED4" w:rsidR="3B8549DC">
        <w:rPr>
          <w:rFonts w:ascii="Calibri" w:hAnsi="Calibri" w:cs="Calibri"/>
        </w:rPr>
        <w:t>published one significant translation in 2021</w:t>
      </w:r>
      <w:r w:rsidRPr="00EF3ED4" w:rsidR="24FD4D11">
        <w:rPr>
          <w:rFonts w:ascii="Calibri" w:hAnsi="Calibri" w:cs="Calibri"/>
        </w:rPr>
        <w:t xml:space="preserve">. </w:t>
      </w:r>
      <w:r w:rsidRPr="00EF3ED4" w:rsidR="76763F24">
        <w:rPr>
          <w:rFonts w:ascii="Calibri" w:hAnsi="Calibri" w:cs="Calibri"/>
        </w:rPr>
        <w:t xml:space="preserve">Another stand-alone article translation, </w:t>
      </w:r>
      <w:r w:rsidRPr="00EF3ED4" w:rsidR="33CFA1B4">
        <w:rPr>
          <w:rFonts w:ascii="Calibri" w:hAnsi="Calibri" w:cs="Calibri"/>
        </w:rPr>
        <w:t xml:space="preserve">“Ecofeminist Degrowth for Sustaining </w:t>
      </w:r>
      <w:proofErr w:type="spellStart"/>
      <w:r w:rsidRPr="00EF3ED4" w:rsidR="33CFA1B4">
        <w:rPr>
          <w:rFonts w:ascii="Calibri" w:hAnsi="Calibri" w:cs="Calibri"/>
        </w:rPr>
        <w:t>Buen</w:t>
      </w:r>
      <w:proofErr w:type="spellEnd"/>
      <w:r w:rsidRPr="00EF3ED4" w:rsidR="33CFA1B4">
        <w:rPr>
          <w:rFonts w:ascii="Calibri" w:hAnsi="Calibri" w:cs="Calibri"/>
        </w:rPr>
        <w:t xml:space="preserve"> </w:t>
      </w:r>
      <w:proofErr w:type="spellStart"/>
      <w:r w:rsidRPr="00EF3ED4" w:rsidR="33CFA1B4">
        <w:rPr>
          <w:rFonts w:ascii="Calibri" w:hAnsi="Calibri" w:cs="Calibri"/>
        </w:rPr>
        <w:t>Convivir</w:t>
      </w:r>
      <w:proofErr w:type="spellEnd"/>
      <w:r w:rsidRPr="00EF3ED4" w:rsidR="33CFA1B4">
        <w:rPr>
          <w:rFonts w:ascii="Calibri" w:hAnsi="Calibri" w:cs="Calibri"/>
        </w:rPr>
        <w:t>” by Amaia Pérez Orozco</w:t>
      </w:r>
      <w:r w:rsidRPr="00EF3ED4" w:rsidR="024D6E47">
        <w:rPr>
          <w:rFonts w:ascii="Calibri" w:hAnsi="Calibri" w:cs="Calibri"/>
        </w:rPr>
        <w:t>,</w:t>
      </w:r>
      <w:r w:rsidRPr="00EF3ED4" w:rsidR="33CFA1B4">
        <w:rPr>
          <w:rFonts w:ascii="Calibri" w:hAnsi="Calibri" w:cs="Calibri"/>
        </w:rPr>
        <w:t xml:space="preserve"> translated by </w:t>
      </w:r>
      <w:r w:rsidRPr="00EF3ED4" w:rsidR="365A275A">
        <w:rPr>
          <w:rFonts w:ascii="Calibri" w:hAnsi="Calibri" w:cs="Calibri"/>
        </w:rPr>
        <w:t>Liz Mason-</w:t>
      </w:r>
      <w:proofErr w:type="spellStart"/>
      <w:r w:rsidRPr="00EF3ED4" w:rsidR="365A275A">
        <w:rPr>
          <w:rFonts w:ascii="Calibri" w:hAnsi="Calibri" w:cs="Calibri"/>
        </w:rPr>
        <w:t>Deese</w:t>
      </w:r>
      <w:proofErr w:type="spellEnd"/>
      <w:r w:rsidRPr="00EF3ED4" w:rsidR="365A275A">
        <w:rPr>
          <w:rFonts w:ascii="Calibri" w:hAnsi="Calibri" w:cs="Calibri"/>
        </w:rPr>
        <w:t xml:space="preserve"> </w:t>
      </w:r>
      <w:r w:rsidRPr="00EF3ED4" w:rsidR="501AF6E9">
        <w:rPr>
          <w:rFonts w:ascii="Calibri" w:hAnsi="Calibri" w:cs="Calibri"/>
        </w:rPr>
        <w:t>appeared</w:t>
      </w:r>
      <w:r w:rsidRPr="00EF3ED4" w:rsidR="365A275A">
        <w:rPr>
          <w:rFonts w:ascii="Calibri" w:hAnsi="Calibri" w:cs="Calibri"/>
        </w:rPr>
        <w:t xml:space="preserve"> in 37</w:t>
      </w:r>
      <w:r w:rsidRPr="00EF3ED4" w:rsidR="2680E2CC">
        <w:rPr>
          <w:rFonts w:ascii="Calibri" w:hAnsi="Calibri" w:cs="Calibri"/>
        </w:rPr>
        <w:t>.</w:t>
      </w:r>
      <w:r w:rsidRPr="00EF3ED4" w:rsidR="365A275A">
        <w:rPr>
          <w:rFonts w:ascii="Calibri" w:hAnsi="Calibri" w:cs="Calibri"/>
        </w:rPr>
        <w:t>2</w:t>
      </w:r>
      <w:r w:rsidR="57F02A82">
        <w:rPr>
          <w:rFonts w:ascii="Calibri" w:hAnsi="Calibri" w:cs="Calibri"/>
        </w:rPr>
        <w:t>.</w:t>
      </w:r>
      <w:r w:rsidRPr="00EF3ED4" w:rsidR="5DE0909A">
        <w:rPr>
          <w:rFonts w:ascii="Calibri" w:hAnsi="Calibri" w:cs="Calibri"/>
        </w:rPr>
        <w:t xml:space="preserve"> </w:t>
      </w:r>
      <w:r w:rsidRPr="00EF3ED4" w:rsidR="04FBFB30">
        <w:rPr>
          <w:rFonts w:ascii="Calibri" w:hAnsi="Calibri" w:cs="Calibri"/>
        </w:rPr>
        <w:t xml:space="preserve">The entirety of Volume 37.3 is devoted to translations:  </w:t>
      </w:r>
      <w:r w:rsidRPr="38F01D8B" w:rsidR="2A8E3309">
        <w:rPr>
          <w:rFonts w:ascii="Calibri" w:hAnsi="Calibri" w:cs="Calibri"/>
          <w:i/>
          <w:iCs/>
        </w:rPr>
        <w:t xml:space="preserve">Decolonial Feminism in Latin </w:t>
      </w:r>
      <w:proofErr w:type="spellStart"/>
      <w:r w:rsidRPr="38F01D8B" w:rsidR="2A8E3309">
        <w:rPr>
          <w:rFonts w:ascii="Calibri" w:hAnsi="Calibri" w:cs="Calibri"/>
          <w:i/>
          <w:iCs/>
        </w:rPr>
        <w:t>Amefrica</w:t>
      </w:r>
      <w:proofErr w:type="spellEnd"/>
      <w:r w:rsidRPr="38F01D8B" w:rsidR="2A8E3309">
        <w:rPr>
          <w:rFonts w:ascii="Calibri" w:hAnsi="Calibri" w:cs="Calibri"/>
          <w:i/>
          <w:iCs/>
        </w:rPr>
        <w:t>: An Essential Anthology</w:t>
      </w:r>
      <w:r w:rsidRPr="00EF3ED4" w:rsidR="057AD3A3">
        <w:rPr>
          <w:rFonts w:ascii="Calibri" w:hAnsi="Calibri" w:cs="Calibri"/>
        </w:rPr>
        <w:t xml:space="preserve">, a special issue edited by </w:t>
      </w:r>
      <w:proofErr w:type="spellStart"/>
      <w:r w:rsidRPr="00EF3ED4" w:rsidR="057AD3A3">
        <w:rPr>
          <w:rFonts w:ascii="Calibri" w:hAnsi="Calibri" w:cs="Calibri"/>
        </w:rPr>
        <w:t>Yuderkys</w:t>
      </w:r>
      <w:proofErr w:type="spellEnd"/>
      <w:r w:rsidRPr="00EF3ED4" w:rsidR="057AD3A3">
        <w:rPr>
          <w:rFonts w:ascii="Calibri" w:hAnsi="Calibri" w:cs="Calibri"/>
        </w:rPr>
        <w:t xml:space="preserve"> Espinosa </w:t>
      </w:r>
      <w:proofErr w:type="spellStart"/>
      <w:r w:rsidRPr="00EF3ED4" w:rsidR="057AD3A3">
        <w:rPr>
          <w:rFonts w:ascii="Calibri" w:hAnsi="Calibri" w:cs="Calibri"/>
        </w:rPr>
        <w:t>Miñoso</w:t>
      </w:r>
      <w:proofErr w:type="spellEnd"/>
      <w:r w:rsidRPr="00EF3ED4" w:rsidR="057AD3A3">
        <w:rPr>
          <w:rFonts w:ascii="Calibri" w:hAnsi="Calibri" w:cs="Calibri"/>
        </w:rPr>
        <w:t xml:space="preserve">. </w:t>
      </w:r>
      <w:r w:rsidR="2B2490C7">
        <w:rPr>
          <w:rFonts w:ascii="Calibri" w:hAnsi="Calibri" w:cs="Calibri"/>
        </w:rPr>
        <w:t>The special issue</w:t>
      </w:r>
      <w:r w:rsidRPr="00EF3ED4" w:rsidR="2A8E3309">
        <w:rPr>
          <w:rFonts w:ascii="Calibri" w:hAnsi="Calibri" w:cs="Calibri"/>
        </w:rPr>
        <w:t xml:space="preserve"> </w:t>
      </w:r>
      <w:r w:rsidRPr="00EF3ED4" w:rsidR="0A0546CC">
        <w:rPr>
          <w:rFonts w:ascii="Calibri" w:hAnsi="Calibri" w:cs="Calibri"/>
        </w:rPr>
        <w:t xml:space="preserve">makes available to English language readers key essays in </w:t>
      </w:r>
      <w:r w:rsidRPr="00EF3ED4" w:rsidR="1D596DBB">
        <w:rPr>
          <w:rFonts w:ascii="Calibri" w:hAnsi="Calibri" w:cs="Calibri"/>
        </w:rPr>
        <w:t xml:space="preserve">in contemporary </w:t>
      </w:r>
      <w:r w:rsidRPr="00EF3ED4" w:rsidR="0A0546CC">
        <w:rPr>
          <w:rFonts w:ascii="Calibri" w:hAnsi="Calibri" w:cs="Calibri"/>
        </w:rPr>
        <w:t xml:space="preserve">feminist decolonial thought in “Latin </w:t>
      </w:r>
      <w:proofErr w:type="spellStart"/>
      <w:r w:rsidRPr="00EF3ED4" w:rsidR="0A0546CC">
        <w:rPr>
          <w:rFonts w:ascii="Calibri" w:hAnsi="Calibri" w:cs="Calibri"/>
        </w:rPr>
        <w:t>Amefri</w:t>
      </w:r>
      <w:r w:rsidRPr="00EF3ED4" w:rsidR="3461641F">
        <w:rPr>
          <w:rFonts w:ascii="Calibri" w:hAnsi="Calibri" w:cs="Calibri"/>
        </w:rPr>
        <w:t>c</w:t>
      </w:r>
      <w:r w:rsidRPr="00EF3ED4" w:rsidR="0A0546CC">
        <w:rPr>
          <w:rFonts w:ascii="Calibri" w:hAnsi="Calibri" w:cs="Calibri"/>
        </w:rPr>
        <w:t>a</w:t>
      </w:r>
      <w:proofErr w:type="spellEnd"/>
      <w:r w:rsidRPr="00EF3ED4" w:rsidR="0A0546CC">
        <w:rPr>
          <w:rFonts w:ascii="Calibri" w:hAnsi="Calibri" w:cs="Calibri"/>
        </w:rPr>
        <w:t xml:space="preserve">,” </w:t>
      </w:r>
      <w:r w:rsidRPr="00EF3ED4" w:rsidR="634308EF">
        <w:rPr>
          <w:rFonts w:ascii="Calibri" w:hAnsi="Calibri" w:cs="Calibri"/>
        </w:rPr>
        <w:t>bringing this important term which emphasizes the African and Amerindian dimensions of life and thought</w:t>
      </w:r>
      <w:r w:rsidRPr="00EF3ED4" w:rsidR="0F52E04F">
        <w:rPr>
          <w:rFonts w:ascii="Calibri" w:hAnsi="Calibri" w:cs="Calibri"/>
        </w:rPr>
        <w:t xml:space="preserve"> in what most white feminists refer to as “Latin America,”</w:t>
      </w:r>
      <w:r w:rsidRPr="00EF3ED4" w:rsidR="634308EF">
        <w:rPr>
          <w:rFonts w:ascii="Calibri" w:hAnsi="Calibri" w:cs="Calibri"/>
        </w:rPr>
        <w:t xml:space="preserve"> into the </w:t>
      </w:r>
      <w:r w:rsidRPr="00EF3ED4" w:rsidR="048C2754">
        <w:rPr>
          <w:rFonts w:ascii="Calibri" w:hAnsi="Calibri" w:cs="Calibri"/>
        </w:rPr>
        <w:t xml:space="preserve">mainstream of feminist philosophy in the </w:t>
      </w:r>
      <w:r w:rsidRPr="00EF3ED4" w:rsidR="634308EF">
        <w:rPr>
          <w:rFonts w:ascii="Calibri" w:hAnsi="Calibri" w:cs="Calibri"/>
        </w:rPr>
        <w:t>English language.</w:t>
      </w:r>
      <w:r w:rsidRPr="00EF3ED4" w:rsidR="4B9D160C">
        <w:rPr>
          <w:rFonts w:ascii="Calibri" w:hAnsi="Calibri" w:cs="Calibri"/>
        </w:rPr>
        <w:t xml:space="preserve"> It </w:t>
      </w:r>
      <w:r w:rsidRPr="00EF3ED4" w:rsidR="057AD3A3">
        <w:rPr>
          <w:rFonts w:ascii="Calibri" w:hAnsi="Calibri" w:cs="Calibri"/>
        </w:rPr>
        <w:t xml:space="preserve">contains essays by </w:t>
      </w:r>
      <w:proofErr w:type="spellStart"/>
      <w:r w:rsidRPr="00EF3ED4" w:rsidR="057AD3A3">
        <w:rPr>
          <w:rFonts w:ascii="Calibri" w:hAnsi="Calibri" w:cs="Calibri"/>
        </w:rPr>
        <w:t>Ochy</w:t>
      </w:r>
      <w:proofErr w:type="spellEnd"/>
      <w:r w:rsidRPr="00EF3ED4" w:rsidR="057AD3A3">
        <w:rPr>
          <w:rFonts w:ascii="Calibri" w:hAnsi="Calibri" w:cs="Calibri"/>
        </w:rPr>
        <w:t xml:space="preserve"> Curiel, Betty Ruth Lozano, Carmen </w:t>
      </w:r>
      <w:proofErr w:type="spellStart"/>
      <w:r w:rsidRPr="00EF3ED4" w:rsidR="057AD3A3">
        <w:rPr>
          <w:rFonts w:ascii="Calibri" w:hAnsi="Calibri" w:cs="Calibri"/>
        </w:rPr>
        <w:t>Cariño</w:t>
      </w:r>
      <w:proofErr w:type="spellEnd"/>
      <w:r w:rsidRPr="00EF3ED4" w:rsidR="057AD3A3">
        <w:rPr>
          <w:rFonts w:ascii="Calibri" w:hAnsi="Calibri" w:cs="Calibri"/>
        </w:rPr>
        <w:t xml:space="preserve">, </w:t>
      </w:r>
      <w:proofErr w:type="spellStart"/>
      <w:r w:rsidRPr="00EF3ED4" w:rsidR="057AD3A3">
        <w:rPr>
          <w:rFonts w:ascii="Calibri" w:hAnsi="Calibri" w:cs="Calibri"/>
        </w:rPr>
        <w:t>Breny</w:t>
      </w:r>
      <w:proofErr w:type="spellEnd"/>
      <w:r w:rsidRPr="00EF3ED4" w:rsidR="057AD3A3">
        <w:rPr>
          <w:rFonts w:ascii="Calibri" w:hAnsi="Calibri" w:cs="Calibri"/>
        </w:rPr>
        <w:t xml:space="preserve"> M</w:t>
      </w:r>
      <w:r w:rsidR="6FC85D98">
        <w:rPr>
          <w:rFonts w:ascii="Calibri" w:hAnsi="Calibri" w:cs="Calibri"/>
        </w:rPr>
        <w:t>e</w:t>
      </w:r>
      <w:r w:rsidRPr="00EF3ED4" w:rsidR="057AD3A3">
        <w:rPr>
          <w:rFonts w:ascii="Calibri" w:hAnsi="Calibri" w:cs="Calibri"/>
        </w:rPr>
        <w:t xml:space="preserve">ndoza, </w:t>
      </w:r>
      <w:proofErr w:type="spellStart"/>
      <w:r w:rsidRPr="00EF3ED4" w:rsidR="057AD3A3">
        <w:rPr>
          <w:rFonts w:ascii="Calibri" w:hAnsi="Calibri" w:cs="Calibri"/>
        </w:rPr>
        <w:t>Celenis</w:t>
      </w:r>
      <w:proofErr w:type="spellEnd"/>
      <w:r w:rsidRPr="00EF3ED4" w:rsidR="057AD3A3">
        <w:rPr>
          <w:rFonts w:ascii="Calibri" w:hAnsi="Calibri" w:cs="Calibri"/>
        </w:rPr>
        <w:t xml:space="preserve"> Rodriguez, Claudia Pons Cardozo and </w:t>
      </w:r>
      <w:proofErr w:type="spellStart"/>
      <w:r w:rsidRPr="00EF3ED4" w:rsidR="057AD3A3">
        <w:rPr>
          <w:rFonts w:ascii="Calibri" w:hAnsi="Calibri" w:cs="Calibri"/>
        </w:rPr>
        <w:t>Yuderkys</w:t>
      </w:r>
      <w:proofErr w:type="spellEnd"/>
      <w:r w:rsidRPr="00EF3ED4" w:rsidR="057AD3A3">
        <w:rPr>
          <w:rFonts w:ascii="Calibri" w:hAnsi="Calibri" w:cs="Calibri"/>
        </w:rPr>
        <w:t xml:space="preserve"> Espinosa. Translations by Ruth </w:t>
      </w:r>
      <w:proofErr w:type="spellStart"/>
      <w:r w:rsidRPr="00EF3ED4" w:rsidR="057AD3A3">
        <w:rPr>
          <w:rFonts w:ascii="Calibri" w:hAnsi="Calibri" w:cs="Calibri"/>
        </w:rPr>
        <w:t>Pión</w:t>
      </w:r>
      <w:proofErr w:type="spellEnd"/>
      <w:r w:rsidRPr="00EF3ED4" w:rsidR="057AD3A3">
        <w:rPr>
          <w:rFonts w:ascii="Calibri" w:hAnsi="Calibri" w:cs="Calibri"/>
        </w:rPr>
        <w:t xml:space="preserve">, Lia Espinosa, Ale </w:t>
      </w:r>
      <w:proofErr w:type="spellStart"/>
      <w:r w:rsidRPr="00EF3ED4" w:rsidR="057AD3A3">
        <w:rPr>
          <w:rFonts w:ascii="Calibri" w:hAnsi="Calibri" w:cs="Calibri"/>
        </w:rPr>
        <w:t>Montelongo</w:t>
      </w:r>
      <w:proofErr w:type="spellEnd"/>
      <w:r w:rsidRPr="00EF3ED4" w:rsidR="057AD3A3">
        <w:rPr>
          <w:rFonts w:ascii="Calibri" w:hAnsi="Calibri" w:cs="Calibri"/>
        </w:rPr>
        <w:t xml:space="preserve">, and Daniela Ortiz, translators from activist spaces linked to the work, </w:t>
      </w:r>
      <w:r w:rsidRPr="00EF3ED4" w:rsidR="6B59C8F9">
        <w:rPr>
          <w:rFonts w:ascii="Calibri" w:hAnsi="Calibri" w:cs="Calibri"/>
        </w:rPr>
        <w:t xml:space="preserve">sought to </w:t>
      </w:r>
      <w:r w:rsidRPr="00EF3ED4" w:rsidR="7F175719">
        <w:rPr>
          <w:rFonts w:ascii="Calibri" w:hAnsi="Calibri" w:cs="Calibri"/>
        </w:rPr>
        <w:t>shift</w:t>
      </w:r>
      <w:r w:rsidRPr="00EF3ED4" w:rsidR="6B59C8F9">
        <w:rPr>
          <w:rFonts w:ascii="Calibri" w:hAnsi="Calibri" w:cs="Calibri"/>
        </w:rPr>
        <w:t xml:space="preserve"> </w:t>
      </w:r>
      <w:r w:rsidRPr="00EF3ED4" w:rsidR="3BB9DE6B">
        <w:rPr>
          <w:rFonts w:ascii="Calibri" w:hAnsi="Calibri" w:cs="Calibri"/>
        </w:rPr>
        <w:t xml:space="preserve">the </w:t>
      </w:r>
      <w:r w:rsidRPr="00EF3ED4" w:rsidR="7F175719">
        <w:rPr>
          <w:rFonts w:ascii="Calibri" w:hAnsi="Calibri" w:cs="Calibri"/>
        </w:rPr>
        <w:t xml:space="preserve">resources slated for </w:t>
      </w:r>
      <w:r w:rsidRPr="00EF3ED4" w:rsidR="55B0ADC1">
        <w:rPr>
          <w:rFonts w:ascii="Calibri" w:hAnsi="Calibri" w:cs="Calibri"/>
        </w:rPr>
        <w:t xml:space="preserve">this </w:t>
      </w:r>
      <w:r w:rsidRPr="00EF3ED4" w:rsidR="7F175719">
        <w:rPr>
          <w:rFonts w:ascii="Calibri" w:hAnsi="Calibri" w:cs="Calibri"/>
        </w:rPr>
        <w:t xml:space="preserve">issue </w:t>
      </w:r>
      <w:r w:rsidRPr="00EF3ED4" w:rsidR="6B59C8F9">
        <w:rPr>
          <w:rFonts w:ascii="Calibri" w:hAnsi="Calibri" w:cs="Calibri"/>
        </w:rPr>
        <w:t xml:space="preserve">to the communities </w:t>
      </w:r>
      <w:r w:rsidRPr="00EF3ED4" w:rsidR="61CC9CBF">
        <w:rPr>
          <w:rFonts w:ascii="Calibri" w:hAnsi="Calibri" w:cs="Calibri"/>
        </w:rPr>
        <w:t xml:space="preserve">most relevant to the work. </w:t>
      </w:r>
    </w:p>
    <w:p w:rsidR="00AE3752" w:rsidP="1192F640" w:rsidRDefault="00AE3752" w14:paraId="4DA74836" w14:textId="1FF12523">
      <w:pPr>
        <w:pStyle w:val="ListParagraph"/>
        <w:rPr>
          <w:rFonts w:ascii="Calibri" w:hAnsi="Calibri" w:cs="Calibri"/>
          <w:b/>
          <w:bCs/>
          <w:sz w:val="24"/>
          <w:szCs w:val="24"/>
        </w:rPr>
      </w:pPr>
    </w:p>
    <w:p w:rsidRPr="00EF3ED4" w:rsidR="00A26B2D" w:rsidP="1192F640" w:rsidRDefault="00A26B2D" w14:paraId="08020F8C" w14:textId="60DE324E">
      <w:pPr>
        <w:pStyle w:val="ListParagraph"/>
        <w:ind w:left="0" w:firstLine="0"/>
        <w:mirrorIndents/>
        <w:rPr>
          <w:rFonts w:ascii="Calibri" w:hAnsi="Calibri" w:cs="Calibri"/>
          <w:b/>
          <w:bCs/>
          <w:sz w:val="24"/>
          <w:szCs w:val="24"/>
        </w:rPr>
      </w:pPr>
      <w:r w:rsidRPr="00EF3ED4">
        <w:rPr>
          <w:rFonts w:ascii="Calibri" w:hAnsi="Calibri" w:cs="Calibri"/>
          <w:b/>
          <w:bCs/>
          <w:sz w:val="24"/>
          <w:szCs w:val="24"/>
        </w:rPr>
        <w:t>Interviews</w:t>
      </w:r>
    </w:p>
    <w:p w:rsidRPr="00EF3ED4" w:rsidR="00A26B2D" w:rsidP="00AE3752" w:rsidRDefault="00A26B2D" w14:paraId="5C60C8BE" w14:textId="6AAE8D92">
      <w:pPr>
        <w:pStyle w:val="BodyText"/>
        <w:mirrorIndents/>
        <w:rPr>
          <w:rFonts w:ascii="Calibri" w:hAnsi="Calibri" w:cs="Calibri"/>
        </w:rPr>
      </w:pPr>
    </w:p>
    <w:p w:rsidR="0E6D2B18" w:rsidP="38F01D8B" w:rsidRDefault="0E6D2B18" w14:paraId="7E14F28C" w14:textId="102DC747">
      <w:pPr>
        <w:pStyle w:val="BodyText"/>
        <w:rPr>
          <w:rFonts w:ascii="Calibri" w:hAnsi="Calibri" w:cs="Calibri"/>
        </w:rPr>
      </w:pPr>
      <w:r w:rsidRPr="38F01D8B">
        <w:rPr>
          <w:rFonts w:ascii="Calibri" w:hAnsi="Calibri" w:cs="Calibri"/>
        </w:rPr>
        <w:t xml:space="preserve">The Editorial Team </w:t>
      </w:r>
      <w:r w:rsidRPr="38F01D8B" w:rsidR="1A375233">
        <w:rPr>
          <w:rFonts w:ascii="Calibri" w:hAnsi="Calibri" w:cs="Calibri"/>
        </w:rPr>
        <w:t>made the decision</w:t>
      </w:r>
      <w:r w:rsidRPr="38F01D8B">
        <w:rPr>
          <w:rFonts w:ascii="Calibri" w:hAnsi="Calibri" w:cs="Calibri"/>
        </w:rPr>
        <w:t xml:space="preserve"> to resume interviews of feminist scholars</w:t>
      </w:r>
      <w:r w:rsidRPr="38F01D8B" w:rsidR="40A0A20A">
        <w:rPr>
          <w:rFonts w:ascii="Calibri" w:hAnsi="Calibri" w:cs="Calibri"/>
        </w:rPr>
        <w:t xml:space="preserve"> in 2021</w:t>
      </w:r>
      <w:r w:rsidRPr="38F01D8B" w:rsidR="1967892E">
        <w:rPr>
          <w:rFonts w:ascii="Calibri" w:hAnsi="Calibri" w:cs="Calibri"/>
        </w:rPr>
        <w:t xml:space="preserve">, after not publishing interviews </w:t>
      </w:r>
      <w:r w:rsidRPr="38F01D8B" w:rsidR="615B8482">
        <w:rPr>
          <w:rFonts w:ascii="Calibri" w:hAnsi="Calibri" w:cs="Calibri"/>
        </w:rPr>
        <w:t>since</w:t>
      </w:r>
      <w:r w:rsidRPr="38F01D8B" w:rsidR="1967892E">
        <w:rPr>
          <w:rFonts w:ascii="Calibri" w:hAnsi="Calibri" w:cs="Calibri"/>
        </w:rPr>
        <w:t xml:space="preserve"> 2008</w:t>
      </w:r>
      <w:r w:rsidRPr="38F01D8B">
        <w:rPr>
          <w:rFonts w:ascii="Calibri" w:hAnsi="Calibri" w:cs="Calibri"/>
        </w:rPr>
        <w:t>.</w:t>
      </w:r>
      <w:r w:rsidRPr="38F01D8B" w:rsidR="5FCAAAB4">
        <w:rPr>
          <w:rFonts w:ascii="Calibri" w:hAnsi="Calibri" w:cs="Calibri"/>
        </w:rPr>
        <w:t xml:space="preserve"> </w:t>
      </w:r>
      <w:r w:rsidRPr="38F01D8B" w:rsidR="2D3C96D8">
        <w:rPr>
          <w:rFonts w:ascii="Calibri" w:hAnsi="Calibri" w:cs="Calibri"/>
        </w:rPr>
        <w:t xml:space="preserve">We agreed that interviews would be reviewed by the Editorial Team, but not subjected to anonymous review. </w:t>
      </w:r>
      <w:r w:rsidRPr="38F01D8B" w:rsidR="4DD34C40">
        <w:rPr>
          <w:rFonts w:ascii="Calibri" w:hAnsi="Calibri" w:cs="Calibri"/>
        </w:rPr>
        <w:t xml:space="preserve">The first interview appeared in Volume 37.1, the second in Volume 38.1. </w:t>
      </w:r>
      <w:r w:rsidRPr="38F01D8B" w:rsidR="5FCAAAB4">
        <w:rPr>
          <w:rFonts w:ascii="Calibri" w:hAnsi="Calibri" w:cs="Calibri"/>
        </w:rPr>
        <w:t xml:space="preserve">From </w:t>
      </w:r>
      <w:proofErr w:type="spellStart"/>
      <w:r w:rsidRPr="38F01D8B" w:rsidR="5FCAAAB4">
        <w:rPr>
          <w:rFonts w:ascii="Calibri" w:hAnsi="Calibri" w:cs="Calibri"/>
        </w:rPr>
        <w:t>Camisha</w:t>
      </w:r>
      <w:proofErr w:type="spellEnd"/>
      <w:r w:rsidRPr="38F01D8B" w:rsidR="5FCAAAB4">
        <w:rPr>
          <w:rFonts w:ascii="Calibri" w:hAnsi="Calibri" w:cs="Calibri"/>
        </w:rPr>
        <w:t xml:space="preserve"> Russell’s </w:t>
      </w:r>
      <w:r w:rsidRPr="38F01D8B" w:rsidR="18D192AE">
        <w:rPr>
          <w:rFonts w:ascii="Calibri" w:hAnsi="Calibri" w:cs="Calibri"/>
        </w:rPr>
        <w:t xml:space="preserve">editorial note about this decision: </w:t>
      </w:r>
    </w:p>
    <w:p w:rsidR="38F01D8B" w:rsidP="38F01D8B" w:rsidRDefault="38F01D8B" w14:paraId="75BCB676" w14:textId="0CFDDF56">
      <w:pPr>
        <w:pStyle w:val="BodyText"/>
        <w:rPr>
          <w:rFonts w:ascii="Calibri" w:hAnsi="Calibri" w:cs="Calibri"/>
        </w:rPr>
      </w:pPr>
    </w:p>
    <w:p w:rsidR="18D192AE" w:rsidP="38F01D8B" w:rsidRDefault="18D192AE" w14:paraId="0DFFCDCE" w14:textId="1ED3B0BF">
      <w:pPr>
        <w:rPr>
          <w:rFonts w:asciiTheme="minorHAnsi" w:hAnsiTheme="minorHAnsi" w:eastAsiaTheme="minorEastAsia" w:cstheme="minorBidi"/>
          <w:i/>
          <w:iCs/>
          <w:color w:val="333333"/>
        </w:rPr>
      </w:pPr>
      <w:r w:rsidRPr="38F01D8B">
        <w:rPr>
          <w:rFonts w:asciiTheme="minorHAnsi" w:hAnsiTheme="minorHAnsi" w:eastAsiaTheme="minorEastAsia" w:cstheme="minorBidi"/>
          <w:i/>
          <w:iCs/>
          <w:color w:val="333333"/>
        </w:rPr>
        <w:t xml:space="preserve">We the co-editors are pleased to announce that the journal will return to publishing interviews with feminist scholars. Though establishing a fair and adequate review process for interviews can be challenging, we feel that not publishing interviews in one of the small number of journals dedicated to feminist philosophy may serve as a barrier to continuing and nuanced engagement with the work of significant feminist thinkers. In the broader field, published interviews with canonical, </w:t>
      </w:r>
      <w:proofErr w:type="spellStart"/>
      <w:r w:rsidRPr="38F01D8B">
        <w:rPr>
          <w:rFonts w:asciiTheme="minorHAnsi" w:hAnsiTheme="minorHAnsi" w:eastAsiaTheme="minorEastAsia" w:cstheme="minorBidi"/>
          <w:i/>
          <w:iCs/>
          <w:color w:val="333333"/>
        </w:rPr>
        <w:t>nonfeminist</w:t>
      </w:r>
      <w:proofErr w:type="spellEnd"/>
      <w:r w:rsidRPr="38F01D8B">
        <w:rPr>
          <w:rFonts w:asciiTheme="minorHAnsi" w:hAnsiTheme="minorHAnsi" w:eastAsiaTheme="minorEastAsia" w:cstheme="minorBidi"/>
          <w:i/>
          <w:iCs/>
          <w:color w:val="333333"/>
        </w:rPr>
        <w:t xml:space="preserve"> philosophers often become important and highly cited parts of secondary work on these thinkers. As a major source of feminist philosophical scholarship, Hypatia can contribute to deeper scholarly engagement with influential feminist philosophers through this form.</w:t>
      </w:r>
    </w:p>
    <w:p w:rsidR="38F01D8B" w:rsidP="38F01D8B" w:rsidRDefault="38F01D8B" w14:paraId="7F2D2E18" w14:textId="5275460B">
      <w:pPr>
        <w:rPr>
          <w:rFonts w:ascii="Noto Sans" w:hAnsi="Noto Sans" w:eastAsia="Noto Sans" w:cs="Noto Sans"/>
          <w:color w:val="333333"/>
          <w:sz w:val="27"/>
          <w:szCs w:val="27"/>
        </w:rPr>
      </w:pPr>
    </w:p>
    <w:p w:rsidR="18D192AE" w:rsidP="38F01D8B" w:rsidRDefault="18D192AE" w14:paraId="6CB52B98" w14:textId="2C1E6AB7">
      <w:pPr>
        <w:rPr>
          <w:rFonts w:asciiTheme="minorHAnsi" w:hAnsiTheme="minorHAnsi" w:eastAsiaTheme="minorEastAsia" w:cstheme="minorBidi"/>
          <w:i/>
          <w:iCs/>
          <w:color w:val="333333"/>
        </w:rPr>
      </w:pPr>
      <w:r w:rsidRPr="38F01D8B">
        <w:rPr>
          <w:rFonts w:asciiTheme="minorHAnsi" w:hAnsiTheme="minorHAnsi" w:eastAsiaTheme="minorEastAsia" w:cstheme="minorBidi"/>
          <w:i/>
          <w:iCs/>
          <w:color w:val="333333"/>
        </w:rPr>
        <w:t xml:space="preserve">We hope that, in the spirit of our new Feminism in Translation initiative, the interview feature will be used to highlight or introduce the work of feminist scholars working primarily in languages other than English or coming from traditions of feminist thought outside the mainstream of Hypatia articles. We seek not just to increase the bandwidth of established feminist voices, but to introduce and amplify </w:t>
      </w:r>
      <w:proofErr w:type="gramStart"/>
      <w:r w:rsidRPr="38F01D8B">
        <w:rPr>
          <w:rFonts w:asciiTheme="minorHAnsi" w:hAnsiTheme="minorHAnsi" w:eastAsiaTheme="minorEastAsia" w:cstheme="minorBidi"/>
          <w:i/>
          <w:iCs/>
          <w:color w:val="333333"/>
        </w:rPr>
        <w:t>less</w:t>
      </w:r>
      <w:proofErr w:type="gramEnd"/>
      <w:r w:rsidRPr="38F01D8B">
        <w:rPr>
          <w:rFonts w:asciiTheme="minorHAnsi" w:hAnsiTheme="minorHAnsi" w:eastAsiaTheme="minorEastAsia" w:cstheme="minorBidi"/>
          <w:i/>
          <w:iCs/>
          <w:color w:val="333333"/>
        </w:rPr>
        <w:t xml:space="preserve"> familiar voices at the margins of our current disciplinary boundaries. For this, especially, we ask your help.</w:t>
      </w:r>
    </w:p>
    <w:p w:rsidR="38F01D8B" w:rsidP="38F01D8B" w:rsidRDefault="38F01D8B" w14:paraId="3B166EF9" w14:textId="6F34FEA1">
      <w:pPr>
        <w:pStyle w:val="BodyText"/>
        <w:rPr>
          <w:rFonts w:ascii="Calibri" w:hAnsi="Calibri" w:cs="Calibri"/>
        </w:rPr>
      </w:pPr>
    </w:p>
    <w:p w:rsidR="5FCAAAB4" w:rsidP="38F01D8B" w:rsidRDefault="5FCAAAB4" w14:paraId="5D202035" w14:textId="5A429F8F">
      <w:pPr>
        <w:pStyle w:val="BodyText"/>
        <w:rPr>
          <w:rFonts w:ascii="Calibri" w:hAnsi="Calibri" w:cs="Calibri"/>
        </w:rPr>
      </w:pPr>
      <w:r w:rsidRPr="38F01D8B">
        <w:rPr>
          <w:rFonts w:ascii="Calibri" w:hAnsi="Calibri" w:cs="Calibri"/>
        </w:rPr>
        <w:t>In 37.1</w:t>
      </w:r>
      <w:r w:rsidRPr="38F01D8B" w:rsidR="0E6D2B18">
        <w:rPr>
          <w:rFonts w:ascii="Calibri" w:hAnsi="Calibri" w:cs="Calibri"/>
        </w:rPr>
        <w:t xml:space="preserve"> </w:t>
      </w:r>
      <w:r w:rsidRPr="38F01D8B" w:rsidR="2AF66791">
        <w:rPr>
          <w:rFonts w:ascii="Calibri" w:hAnsi="Calibri" w:cs="Calibri"/>
          <w:i/>
          <w:iCs/>
        </w:rPr>
        <w:t>Hypatia</w:t>
      </w:r>
      <w:r w:rsidRPr="38F01D8B" w:rsidR="2AF66791">
        <w:rPr>
          <w:rFonts w:ascii="Calibri" w:hAnsi="Calibri" w:cs="Calibri"/>
        </w:rPr>
        <w:t xml:space="preserve"> published “From Social Construction to Social Critique: An Interview with Sally </w:t>
      </w:r>
      <w:proofErr w:type="spellStart"/>
      <w:r w:rsidRPr="38F01D8B" w:rsidR="2AF66791">
        <w:rPr>
          <w:rFonts w:ascii="Calibri" w:hAnsi="Calibri" w:cs="Calibri"/>
        </w:rPr>
        <w:t>Haslanger</w:t>
      </w:r>
      <w:proofErr w:type="spellEnd"/>
      <w:r w:rsidRPr="38F01D8B" w:rsidR="2AF66791">
        <w:rPr>
          <w:rFonts w:ascii="Calibri" w:hAnsi="Calibri" w:cs="Calibri"/>
        </w:rPr>
        <w:t xml:space="preserve">” by Jeremiah Joven B. Joaquin, Hazel T. </w:t>
      </w:r>
      <w:proofErr w:type="spellStart"/>
      <w:r w:rsidRPr="38F01D8B" w:rsidR="2AF66791">
        <w:rPr>
          <w:rFonts w:ascii="Calibri" w:hAnsi="Calibri" w:cs="Calibri"/>
        </w:rPr>
        <w:t>Biana</w:t>
      </w:r>
      <w:proofErr w:type="spellEnd"/>
      <w:r w:rsidRPr="38F01D8B" w:rsidR="2AF66791">
        <w:rPr>
          <w:rFonts w:ascii="Calibri" w:hAnsi="Calibri" w:cs="Calibri"/>
        </w:rPr>
        <w:t xml:space="preserve"> (37.1, winter 2022)</w:t>
      </w:r>
      <w:r w:rsidRPr="38F01D8B" w:rsidR="1228F591">
        <w:rPr>
          <w:rFonts w:ascii="Calibri" w:hAnsi="Calibri" w:cs="Calibri"/>
        </w:rPr>
        <w:t xml:space="preserve">, </w:t>
      </w:r>
      <w:r w:rsidRPr="38F01D8B" w:rsidR="59043C46">
        <w:rPr>
          <w:rFonts w:ascii="Calibri" w:hAnsi="Calibri" w:cs="Calibri"/>
        </w:rPr>
        <w:t xml:space="preserve">and in 38.1 “Simone de Beauvoir: Analogy, Intersectionality, and Expanding </w:t>
      </w:r>
      <w:proofErr w:type="gramStart"/>
      <w:r w:rsidRPr="38F01D8B" w:rsidR="59043C46">
        <w:rPr>
          <w:rFonts w:ascii="Calibri" w:hAnsi="Calibri" w:cs="Calibri"/>
        </w:rPr>
        <w:t>Philosophy</w:t>
      </w:r>
      <w:r w:rsidRPr="38F01D8B" w:rsidR="791BA123">
        <w:rPr>
          <w:rFonts w:ascii="Calibri" w:hAnsi="Calibri" w:cs="Calibri"/>
        </w:rPr>
        <w:t>,:</w:t>
      </w:r>
      <w:proofErr w:type="gramEnd"/>
      <w:r w:rsidRPr="38F01D8B" w:rsidR="791BA123">
        <w:rPr>
          <w:rFonts w:ascii="Calibri" w:hAnsi="Calibri" w:cs="Calibri"/>
        </w:rPr>
        <w:t xml:space="preserve"> </w:t>
      </w:r>
      <w:r w:rsidRPr="38F01D8B" w:rsidR="59043C46">
        <w:rPr>
          <w:rFonts w:ascii="Calibri" w:hAnsi="Calibri" w:cs="Calibri"/>
        </w:rPr>
        <w:t xml:space="preserve"> </w:t>
      </w:r>
      <w:r w:rsidRPr="38F01D8B" w:rsidR="1A69486C">
        <w:rPr>
          <w:rFonts w:ascii="Calibri" w:hAnsi="Calibri" w:cs="Calibri"/>
        </w:rPr>
        <w:t>a</w:t>
      </w:r>
      <w:r w:rsidRPr="38F01D8B" w:rsidR="59043C46">
        <w:rPr>
          <w:rFonts w:ascii="Calibri" w:hAnsi="Calibri" w:cs="Calibri"/>
        </w:rPr>
        <w:t>n Interview with Kathryn Sophia Belle, conducted by Edward O’Byrne</w:t>
      </w:r>
      <w:r w:rsidRPr="38F01D8B" w:rsidR="5C5C35F5">
        <w:rPr>
          <w:rFonts w:ascii="Calibri" w:hAnsi="Calibri" w:cs="Calibri"/>
        </w:rPr>
        <w:t xml:space="preserve"> (38.1, winter, 2023)</w:t>
      </w:r>
      <w:r w:rsidRPr="38F01D8B" w:rsidR="59043C46">
        <w:rPr>
          <w:rFonts w:ascii="Calibri" w:hAnsi="Calibri" w:cs="Calibri"/>
        </w:rPr>
        <w:t xml:space="preserve">. </w:t>
      </w:r>
      <w:r w:rsidRPr="38F01D8B" w:rsidR="4D3A2556">
        <w:rPr>
          <w:rFonts w:ascii="Calibri" w:hAnsi="Calibri" w:cs="Calibri"/>
        </w:rPr>
        <w:t xml:space="preserve">We also rejected submitted interviews, even with very famous scholars, when we did not feel they expanded the discussion of that scholar’s work significantly. </w:t>
      </w:r>
      <w:r w:rsidRPr="38F01D8B" w:rsidR="225EDD55">
        <w:rPr>
          <w:rFonts w:ascii="Calibri" w:hAnsi="Calibri" w:cs="Calibri"/>
        </w:rPr>
        <w:t xml:space="preserve">If the new editorial team continues to publish interviews, it will be important to work to fulfill the aspiration to diversify this feature of the journal. </w:t>
      </w:r>
    </w:p>
    <w:p w:rsidRPr="00EF3ED4" w:rsidR="00A345F8" w:rsidP="00AE3752" w:rsidRDefault="00A345F8" w14:paraId="19B25D36" w14:textId="77777777">
      <w:pPr>
        <w:pStyle w:val="BodyText"/>
        <w:mirrorIndents/>
        <w:rPr>
          <w:rFonts w:ascii="Calibri" w:hAnsi="Calibri" w:cs="Calibri"/>
        </w:rPr>
      </w:pPr>
    </w:p>
    <w:p w:rsidRPr="00EF3ED4" w:rsidR="006673C1" w:rsidP="00331856" w:rsidRDefault="00EC40B4" w14:paraId="21A589AC" w14:textId="77777777">
      <w:pPr>
        <w:pStyle w:val="Heading1"/>
        <w:ind w:left="0"/>
        <w:mirrorIndents/>
        <w:rPr>
          <w:rFonts w:ascii="Calibri" w:hAnsi="Calibri" w:cs="Calibri"/>
        </w:rPr>
      </w:pPr>
      <w:r w:rsidRPr="00EF3ED4">
        <w:rPr>
          <w:rFonts w:ascii="Calibri" w:hAnsi="Calibri" w:cs="Calibri"/>
        </w:rPr>
        <w:t>Hypatia Reviews Online</w:t>
      </w:r>
    </w:p>
    <w:p w:rsidRPr="00EF3ED4" w:rsidR="006673C1" w:rsidP="00331856" w:rsidRDefault="006673C1" w14:paraId="669F5835" w14:textId="77777777">
      <w:pPr>
        <w:pStyle w:val="BodyText"/>
        <w:mirrorIndents/>
        <w:rPr>
          <w:rFonts w:ascii="Calibri" w:hAnsi="Calibri" w:cs="Calibri"/>
          <w:b/>
        </w:rPr>
      </w:pPr>
    </w:p>
    <w:p w:rsidRPr="00EF3ED4" w:rsidR="00511B98" w:rsidP="00331856" w:rsidRDefault="2003C5EC" w14:paraId="230C0DE1" w14:textId="6481E113">
      <w:pPr>
        <w:pStyle w:val="BodyText"/>
        <w:mirrorIndents/>
        <w:rPr>
          <w:rFonts w:ascii="Calibri" w:hAnsi="Calibri" w:cs="Calibri"/>
        </w:rPr>
      </w:pPr>
      <w:r w:rsidRPr="38F01D8B">
        <w:rPr>
          <w:rFonts w:ascii="Calibri" w:hAnsi="Calibri" w:cs="Calibri"/>
          <w:i/>
          <w:iCs/>
        </w:rPr>
        <w:t xml:space="preserve">Hypatia </w:t>
      </w:r>
      <w:r w:rsidRPr="00EF3ED4">
        <w:rPr>
          <w:rFonts w:ascii="Calibri" w:hAnsi="Calibri" w:cs="Calibri"/>
        </w:rPr>
        <w:t xml:space="preserve">book reviews </w:t>
      </w:r>
      <w:r w:rsidRPr="00EF3ED4" w:rsidR="508CF2A5">
        <w:rPr>
          <w:rFonts w:ascii="Calibri" w:hAnsi="Calibri" w:cs="Calibri"/>
        </w:rPr>
        <w:t>are now</w:t>
      </w:r>
      <w:r w:rsidRPr="00EF3ED4">
        <w:rPr>
          <w:rFonts w:ascii="Calibri" w:hAnsi="Calibri" w:cs="Calibri"/>
        </w:rPr>
        <w:t xml:space="preserve"> published (online only) through the Cambridge University Press </w:t>
      </w:r>
      <w:r w:rsidRPr="38F01D8B">
        <w:rPr>
          <w:rFonts w:ascii="Calibri" w:hAnsi="Calibri" w:cs="Calibri"/>
          <w:i/>
          <w:iCs/>
        </w:rPr>
        <w:t xml:space="preserve">Hypatia </w:t>
      </w:r>
      <w:r w:rsidRPr="00EF3ED4">
        <w:rPr>
          <w:rFonts w:ascii="Calibri" w:hAnsi="Calibri" w:cs="Calibri"/>
        </w:rPr>
        <w:t xml:space="preserve">site. All past </w:t>
      </w:r>
      <w:r w:rsidRPr="38F01D8B">
        <w:rPr>
          <w:rFonts w:ascii="Calibri" w:hAnsi="Calibri" w:cs="Calibri"/>
          <w:i/>
          <w:iCs/>
        </w:rPr>
        <w:t xml:space="preserve">Hypatia </w:t>
      </w:r>
      <w:r w:rsidRPr="00EF3ED4">
        <w:rPr>
          <w:rFonts w:ascii="Calibri" w:hAnsi="Calibri" w:cs="Calibri"/>
        </w:rPr>
        <w:t xml:space="preserve">book reviews </w:t>
      </w:r>
      <w:r w:rsidRPr="00EF3ED4" w:rsidR="4262C893">
        <w:rPr>
          <w:rFonts w:ascii="Calibri" w:hAnsi="Calibri" w:cs="Calibri"/>
        </w:rPr>
        <w:t>have</w:t>
      </w:r>
      <w:r w:rsidRPr="00EF3ED4" w:rsidR="279649B5">
        <w:rPr>
          <w:rFonts w:ascii="Calibri" w:hAnsi="Calibri" w:cs="Calibri"/>
        </w:rPr>
        <w:t xml:space="preserve"> migrat</w:t>
      </w:r>
      <w:r w:rsidRPr="00EF3ED4" w:rsidR="70151550">
        <w:rPr>
          <w:rFonts w:ascii="Calibri" w:hAnsi="Calibri" w:cs="Calibri"/>
        </w:rPr>
        <w:t>ed</w:t>
      </w:r>
      <w:r w:rsidRPr="00EF3ED4">
        <w:rPr>
          <w:rFonts w:ascii="Calibri" w:hAnsi="Calibri" w:cs="Calibri"/>
        </w:rPr>
        <w:t xml:space="preserve"> </w:t>
      </w:r>
      <w:r w:rsidRPr="00EF3ED4" w:rsidR="279649B5">
        <w:rPr>
          <w:rFonts w:ascii="Calibri" w:hAnsi="Calibri" w:cs="Calibri"/>
        </w:rPr>
        <w:t>to</w:t>
      </w:r>
      <w:r w:rsidRPr="00EF3ED4">
        <w:rPr>
          <w:rFonts w:ascii="Calibri" w:hAnsi="Calibri" w:cs="Calibri"/>
          <w:spacing w:val="-24"/>
        </w:rPr>
        <w:t xml:space="preserve"> </w:t>
      </w:r>
      <w:r w:rsidRPr="00EF3ED4">
        <w:rPr>
          <w:rFonts w:ascii="Calibri" w:hAnsi="Calibri" w:cs="Calibri"/>
        </w:rPr>
        <w:t xml:space="preserve">that site. </w:t>
      </w:r>
    </w:p>
    <w:p w:rsidRPr="00EF3ED4" w:rsidR="006673C1" w:rsidP="00331856" w:rsidRDefault="006673C1" w14:paraId="46ED6C36" w14:textId="77777777">
      <w:pPr>
        <w:pStyle w:val="BodyText"/>
        <w:mirrorIndents/>
        <w:rPr>
          <w:rFonts w:ascii="Calibri" w:hAnsi="Calibri" w:cs="Calibri"/>
        </w:rPr>
      </w:pPr>
    </w:p>
    <w:p w:rsidRPr="00F602C1" w:rsidR="006673C1" w:rsidP="38F01D8B" w:rsidRDefault="2003C5EC" w14:paraId="1D5D34E0" w14:textId="013B52DF">
      <w:pPr>
        <w:rPr>
          <w:rFonts w:ascii="Calibri" w:hAnsi="Calibri" w:cs="Calibri"/>
          <w:color w:val="000000" w:themeColor="text1"/>
        </w:rPr>
      </w:pPr>
      <w:r w:rsidRPr="00EF3ED4">
        <w:rPr>
          <w:rFonts w:ascii="Calibri" w:hAnsi="Calibri" w:cs="Calibri"/>
        </w:rPr>
        <w:t>In 202</w:t>
      </w:r>
      <w:r w:rsidRPr="00EF3ED4" w:rsidR="41D5EC12">
        <w:rPr>
          <w:rFonts w:ascii="Calibri" w:hAnsi="Calibri" w:cs="Calibri"/>
        </w:rPr>
        <w:t>2</w:t>
      </w:r>
      <w:r w:rsidRPr="00EF3ED4">
        <w:rPr>
          <w:rFonts w:ascii="Calibri" w:hAnsi="Calibri" w:cs="Calibri"/>
        </w:rPr>
        <w:t xml:space="preserve">, HRO published </w:t>
      </w:r>
      <w:r w:rsidRPr="00836D30" w:rsidR="13929CFE">
        <w:rPr>
          <w:rFonts w:ascii="Calibri" w:hAnsi="Calibri" w:cs="Calibri"/>
        </w:rPr>
        <w:t>2</w:t>
      </w:r>
      <w:r w:rsidRPr="00836D30" w:rsidR="05EC12C3">
        <w:rPr>
          <w:rFonts w:ascii="Calibri" w:hAnsi="Calibri" w:cs="Calibri"/>
        </w:rPr>
        <w:t>2</w:t>
      </w:r>
      <w:r w:rsidRPr="00836D30" w:rsidR="098E1DBB">
        <w:rPr>
          <w:rFonts w:ascii="Calibri" w:hAnsi="Calibri" w:cs="Calibri"/>
        </w:rPr>
        <w:t xml:space="preserve"> </w:t>
      </w:r>
      <w:r w:rsidRPr="00836D30">
        <w:rPr>
          <w:rFonts w:ascii="Calibri" w:hAnsi="Calibri" w:cs="Calibri"/>
        </w:rPr>
        <w:t xml:space="preserve">book reviews and </w:t>
      </w:r>
      <w:r w:rsidRPr="00836D30" w:rsidR="13929CFE">
        <w:rPr>
          <w:rFonts w:ascii="Calibri" w:hAnsi="Calibri" w:cs="Calibri"/>
        </w:rPr>
        <w:t>1</w:t>
      </w:r>
      <w:r w:rsidRPr="00836D30">
        <w:rPr>
          <w:rFonts w:ascii="Calibri" w:hAnsi="Calibri" w:cs="Calibri"/>
        </w:rPr>
        <w:t xml:space="preserve"> review essay.</w:t>
      </w:r>
      <w:r w:rsidRPr="00EF3ED4">
        <w:rPr>
          <w:rFonts w:ascii="Calibri" w:hAnsi="Calibri" w:cs="Calibri"/>
        </w:rPr>
        <w:t xml:space="preserve"> </w:t>
      </w:r>
      <w:r w:rsidRPr="00EF3ED4" w:rsidR="0CD112A4">
        <w:rPr>
          <w:rFonts w:ascii="Calibri" w:hAnsi="Calibri" w:cs="Calibri"/>
        </w:rPr>
        <w:t xml:space="preserve"> We had to pause our processes while we sorted out some issues. </w:t>
      </w:r>
      <w:r w:rsidRPr="38F01D8B" w:rsidR="735C8BB0">
        <w:rPr>
          <w:rFonts w:ascii="Calibri" w:hAnsi="Calibri" w:eastAsia="Calibri" w:cs="Calibri"/>
          <w:color w:val="242424"/>
          <w:sz w:val="22"/>
          <w:szCs w:val="22"/>
        </w:rPr>
        <w:t xml:space="preserve">The 2022 numbers are lower than usual due to several turn overs in the role of HRO’s ME </w:t>
      </w:r>
      <w:r w:rsidRPr="38F01D8B" w:rsidR="1A4D60AD">
        <w:rPr>
          <w:rFonts w:ascii="Calibri" w:hAnsi="Calibri" w:eastAsia="Calibri" w:cs="Calibri"/>
          <w:color w:val="242424"/>
          <w:sz w:val="22"/>
          <w:szCs w:val="22"/>
        </w:rPr>
        <w:t xml:space="preserve">which necessitated additional training periods, </w:t>
      </w:r>
      <w:r w:rsidRPr="38F01D8B" w:rsidR="735C8BB0">
        <w:rPr>
          <w:rFonts w:ascii="Calibri" w:hAnsi="Calibri" w:eastAsia="Calibri" w:cs="Calibri"/>
          <w:color w:val="242424"/>
          <w:sz w:val="22"/>
          <w:szCs w:val="22"/>
        </w:rPr>
        <w:t>and a co-editor being on maternity leave.</w:t>
      </w:r>
      <w:r w:rsidRPr="38F01D8B" w:rsidR="735C8BB0">
        <w:rPr>
          <w:rFonts w:ascii="Calibri" w:hAnsi="Calibri" w:eastAsia="Calibri" w:cs="Calibri"/>
        </w:rPr>
        <w:t xml:space="preserve"> </w:t>
      </w:r>
      <w:r w:rsidRPr="00EF3ED4">
        <w:rPr>
          <w:rFonts w:ascii="Calibri" w:hAnsi="Calibri" w:cs="Calibri"/>
        </w:rPr>
        <w:t xml:space="preserve">The anticipated rate of book review publication </w:t>
      </w:r>
      <w:r w:rsidR="2A9DB0CF">
        <w:rPr>
          <w:rFonts w:ascii="Calibri" w:hAnsi="Calibri" w:cs="Calibri"/>
        </w:rPr>
        <w:t>is</w:t>
      </w:r>
      <w:r w:rsidRPr="00EF3ED4">
        <w:rPr>
          <w:rFonts w:ascii="Calibri" w:hAnsi="Calibri" w:cs="Calibri"/>
        </w:rPr>
        <w:t xml:space="preserve"> </w:t>
      </w:r>
      <w:r w:rsidR="2A9DB0CF">
        <w:rPr>
          <w:rFonts w:ascii="Calibri" w:hAnsi="Calibri" w:cs="Calibri"/>
        </w:rPr>
        <w:t>5</w:t>
      </w:r>
      <w:r w:rsidRPr="00EF3ED4">
        <w:rPr>
          <w:rFonts w:ascii="Calibri" w:hAnsi="Calibri" w:cs="Calibri"/>
        </w:rPr>
        <w:t xml:space="preserve"> reviews per month.</w:t>
      </w:r>
      <w:r w:rsidRPr="0065657B" w:rsidR="2A9DB0CF">
        <w:rPr>
          <w:rFonts w:ascii="Calibri" w:hAnsi="Calibri" w:cs="Calibri"/>
          <w:color w:val="000000"/>
          <w:shd w:val="clear" w:color="auto" w:fill="FFFFFF"/>
        </w:rPr>
        <w:t xml:space="preserve"> </w:t>
      </w:r>
      <w:r w:rsidR="2A9DB0CF">
        <w:rPr>
          <w:rFonts w:ascii="Calibri" w:hAnsi="Calibri" w:cs="Calibri"/>
          <w:color w:val="000000"/>
          <w:shd w:val="clear" w:color="auto" w:fill="FFFFFF"/>
        </w:rPr>
        <w:t xml:space="preserve">Currently, there are </w:t>
      </w:r>
      <w:r w:rsidR="3F5F11AD">
        <w:rPr>
          <w:rFonts w:ascii="Calibri" w:hAnsi="Calibri" w:cs="Calibri"/>
          <w:color w:val="000000"/>
          <w:shd w:val="clear" w:color="auto" w:fill="FFFFFF"/>
        </w:rPr>
        <w:t>1</w:t>
      </w:r>
      <w:r w:rsidR="2A9DB0CF">
        <w:rPr>
          <w:rFonts w:ascii="Calibri" w:hAnsi="Calibri" w:cs="Calibri"/>
          <w:color w:val="000000"/>
          <w:shd w:val="clear" w:color="auto" w:fill="FFFFFF"/>
        </w:rPr>
        <w:t xml:space="preserve">9 books reviews and </w:t>
      </w:r>
      <w:r w:rsidR="17A72043">
        <w:rPr>
          <w:rFonts w:ascii="Calibri" w:hAnsi="Calibri" w:cs="Calibri"/>
          <w:color w:val="000000"/>
          <w:shd w:val="clear" w:color="auto" w:fill="FFFFFF"/>
        </w:rPr>
        <w:t>2</w:t>
      </w:r>
      <w:r w:rsidR="2A9DB0CF">
        <w:rPr>
          <w:rFonts w:ascii="Calibri" w:hAnsi="Calibri" w:cs="Calibri"/>
          <w:color w:val="000000"/>
          <w:shd w:val="clear" w:color="auto" w:fill="FFFFFF"/>
        </w:rPr>
        <w:t xml:space="preserve"> review essays in production.</w:t>
      </w:r>
      <w:r w:rsidR="721B0579">
        <w:rPr>
          <w:rFonts w:ascii="Calibri" w:hAnsi="Calibri" w:cs="Calibri"/>
          <w:color w:val="000000"/>
          <w:shd w:val="clear" w:color="auto" w:fill="FFFFFF"/>
        </w:rPr>
        <w:t xml:space="preserve">  Cambridge will soon take over the copyediting of book reviews and the entire process will migrate to Scholar One</w:t>
      </w:r>
      <w:r w:rsidR="10AC628A">
        <w:rPr>
          <w:rFonts w:ascii="Calibri" w:hAnsi="Calibri" w:cs="Calibri"/>
          <w:color w:val="000000"/>
          <w:shd w:val="clear" w:color="auto" w:fill="FFFFFF"/>
        </w:rPr>
        <w:t xml:space="preserve">, </w:t>
      </w:r>
      <w:r w:rsidR="721B0579">
        <w:rPr>
          <w:rFonts w:ascii="Calibri" w:hAnsi="Calibri" w:cs="Calibri"/>
          <w:color w:val="000000"/>
          <w:shd w:val="clear" w:color="auto" w:fill="FFFFFF"/>
        </w:rPr>
        <w:t>simplify</w:t>
      </w:r>
      <w:r w:rsidR="36F60E56">
        <w:rPr>
          <w:rFonts w:ascii="Calibri" w:hAnsi="Calibri" w:cs="Calibri"/>
          <w:color w:val="000000"/>
          <w:shd w:val="clear" w:color="auto" w:fill="FFFFFF"/>
        </w:rPr>
        <w:t>ing</w:t>
      </w:r>
      <w:r w:rsidR="721B0579">
        <w:rPr>
          <w:rFonts w:ascii="Calibri" w:hAnsi="Calibri" w:cs="Calibri"/>
          <w:color w:val="000000"/>
          <w:shd w:val="clear" w:color="auto" w:fill="FFFFFF"/>
        </w:rPr>
        <w:t xml:space="preserve"> the editorial process. </w:t>
      </w:r>
    </w:p>
    <w:p w:rsidRPr="00EF3ED4" w:rsidR="006673C1" w:rsidP="00331856" w:rsidRDefault="006673C1" w14:paraId="1BC24660" w14:textId="77777777">
      <w:pPr>
        <w:pStyle w:val="BodyText"/>
        <w:mirrorIndents/>
        <w:rPr>
          <w:rFonts w:ascii="Calibri" w:hAnsi="Calibri" w:cs="Calibri"/>
        </w:rPr>
      </w:pPr>
    </w:p>
    <w:tbl>
      <w:tblPr>
        <w:tblW w:w="0" w:type="auto"/>
        <w:tblInd w:w="1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895"/>
        <w:gridCol w:w="3871"/>
        <w:gridCol w:w="4586"/>
      </w:tblGrid>
      <w:tr w:rsidRPr="00EF3ED4" w:rsidR="006673C1" w:rsidTr="38F01D8B" w14:paraId="1412D636" w14:textId="77777777">
        <w:trPr>
          <w:trHeight w:val="280"/>
        </w:trPr>
        <w:tc>
          <w:tcPr>
            <w:tcW w:w="895" w:type="dxa"/>
          </w:tcPr>
          <w:p w:rsidRPr="00EF3ED4" w:rsidR="006673C1" w:rsidP="00331856" w:rsidRDefault="00EC40B4" w14:paraId="071291EB" w14:textId="77777777">
            <w:pPr>
              <w:pStyle w:val="TableParagraph"/>
              <w:spacing w:before="0" w:line="240" w:lineRule="auto"/>
              <w:ind w:left="0"/>
              <w:mirrorIndents/>
              <w:jc w:val="right"/>
              <w:rPr>
                <w:rFonts w:ascii="Calibri" w:hAnsi="Calibri" w:cs="Calibri"/>
                <w:b/>
                <w:sz w:val="24"/>
                <w:szCs w:val="24"/>
              </w:rPr>
            </w:pPr>
            <w:r w:rsidRPr="00EF3ED4">
              <w:rPr>
                <w:rFonts w:ascii="Calibri" w:hAnsi="Calibri" w:cs="Calibri"/>
                <w:b/>
                <w:sz w:val="24"/>
                <w:szCs w:val="24"/>
              </w:rPr>
              <w:t>Year</w:t>
            </w:r>
          </w:p>
        </w:tc>
        <w:tc>
          <w:tcPr>
            <w:tcW w:w="3871" w:type="dxa"/>
          </w:tcPr>
          <w:p w:rsidRPr="00EF3ED4" w:rsidR="006673C1" w:rsidP="00331856" w:rsidRDefault="00EC40B4" w14:paraId="6E748AF5" w14:textId="77777777">
            <w:pPr>
              <w:pStyle w:val="TableParagraph"/>
              <w:spacing w:before="0" w:line="240" w:lineRule="auto"/>
              <w:ind w:left="0"/>
              <w:mirrorIndents/>
              <w:jc w:val="center"/>
              <w:rPr>
                <w:rFonts w:ascii="Calibri" w:hAnsi="Calibri" w:cs="Calibri"/>
                <w:b/>
                <w:sz w:val="24"/>
                <w:szCs w:val="24"/>
              </w:rPr>
            </w:pPr>
            <w:r w:rsidRPr="00EF3ED4">
              <w:rPr>
                <w:rFonts w:ascii="Calibri" w:hAnsi="Calibri" w:cs="Calibri"/>
                <w:b/>
                <w:sz w:val="24"/>
                <w:szCs w:val="24"/>
              </w:rPr>
              <w:t>Book Reviews Published</w:t>
            </w:r>
          </w:p>
        </w:tc>
        <w:tc>
          <w:tcPr>
            <w:tcW w:w="4586" w:type="dxa"/>
          </w:tcPr>
          <w:p w:rsidRPr="00EF3ED4" w:rsidR="006673C1" w:rsidP="00331856" w:rsidRDefault="00EC40B4" w14:paraId="0803C7C0" w14:textId="77777777">
            <w:pPr>
              <w:pStyle w:val="TableParagraph"/>
              <w:spacing w:before="0" w:line="240" w:lineRule="auto"/>
              <w:ind w:left="0"/>
              <w:mirrorIndents/>
              <w:jc w:val="center"/>
              <w:rPr>
                <w:rFonts w:ascii="Calibri" w:hAnsi="Calibri" w:cs="Calibri"/>
                <w:b/>
                <w:sz w:val="24"/>
                <w:szCs w:val="24"/>
              </w:rPr>
            </w:pPr>
            <w:r w:rsidRPr="00EF3ED4">
              <w:rPr>
                <w:rFonts w:ascii="Calibri" w:hAnsi="Calibri" w:cs="Calibri"/>
                <w:b/>
                <w:sz w:val="24"/>
                <w:szCs w:val="24"/>
              </w:rPr>
              <w:t>Review Essays Published</w:t>
            </w:r>
          </w:p>
        </w:tc>
      </w:tr>
      <w:tr w:rsidRPr="00EF3ED4" w:rsidR="006673C1" w:rsidTr="38F01D8B" w14:paraId="5510B103" w14:textId="77777777">
        <w:trPr>
          <w:trHeight w:val="275"/>
        </w:trPr>
        <w:tc>
          <w:tcPr>
            <w:tcW w:w="895" w:type="dxa"/>
          </w:tcPr>
          <w:p w:rsidRPr="00EF3ED4" w:rsidR="006673C1" w:rsidP="00331856" w:rsidRDefault="00EC40B4" w14:paraId="5FAB2EC8" w14:textId="77777777">
            <w:pPr>
              <w:pStyle w:val="TableParagraph"/>
              <w:spacing w:before="0" w:line="240" w:lineRule="auto"/>
              <w:ind w:left="0"/>
              <w:mirrorIndents/>
              <w:jc w:val="right"/>
              <w:rPr>
                <w:rFonts w:ascii="Calibri" w:hAnsi="Calibri" w:cs="Calibri"/>
                <w:sz w:val="24"/>
                <w:szCs w:val="24"/>
              </w:rPr>
            </w:pPr>
            <w:r w:rsidRPr="00EF3ED4">
              <w:rPr>
                <w:rFonts w:ascii="Calibri" w:hAnsi="Calibri" w:cs="Calibri"/>
                <w:sz w:val="24"/>
                <w:szCs w:val="24"/>
              </w:rPr>
              <w:t>2019</w:t>
            </w:r>
          </w:p>
        </w:tc>
        <w:tc>
          <w:tcPr>
            <w:tcW w:w="3871" w:type="dxa"/>
          </w:tcPr>
          <w:p w:rsidRPr="00EF3ED4" w:rsidR="006673C1" w:rsidP="00331856" w:rsidRDefault="00EC40B4" w14:paraId="452EA86A" w14:textId="77777777">
            <w:pPr>
              <w:pStyle w:val="TableParagraph"/>
              <w:spacing w:before="0" w:line="240" w:lineRule="auto"/>
              <w:ind w:left="0"/>
              <w:mirrorIndents/>
              <w:jc w:val="center"/>
              <w:rPr>
                <w:rFonts w:ascii="Calibri" w:hAnsi="Calibri" w:cs="Calibri"/>
                <w:sz w:val="24"/>
                <w:szCs w:val="24"/>
              </w:rPr>
            </w:pPr>
            <w:r w:rsidRPr="00EF3ED4">
              <w:rPr>
                <w:rFonts w:ascii="Calibri" w:hAnsi="Calibri" w:cs="Calibri"/>
                <w:sz w:val="24"/>
                <w:szCs w:val="24"/>
              </w:rPr>
              <w:t>50</w:t>
            </w:r>
          </w:p>
        </w:tc>
        <w:tc>
          <w:tcPr>
            <w:tcW w:w="4586" w:type="dxa"/>
          </w:tcPr>
          <w:p w:rsidRPr="00EF3ED4" w:rsidR="006673C1" w:rsidP="00331856" w:rsidRDefault="00EC40B4" w14:paraId="29FFCAB8" w14:textId="77777777">
            <w:pPr>
              <w:pStyle w:val="TableParagraph"/>
              <w:spacing w:before="0" w:line="240" w:lineRule="auto"/>
              <w:ind w:left="0"/>
              <w:mirrorIndents/>
              <w:jc w:val="center"/>
              <w:rPr>
                <w:rFonts w:ascii="Calibri" w:hAnsi="Calibri" w:cs="Calibri"/>
                <w:sz w:val="24"/>
                <w:szCs w:val="24"/>
              </w:rPr>
            </w:pPr>
            <w:r w:rsidRPr="00EF3ED4">
              <w:rPr>
                <w:rFonts w:ascii="Calibri" w:hAnsi="Calibri" w:cs="Calibri"/>
                <w:sz w:val="24"/>
                <w:szCs w:val="24"/>
              </w:rPr>
              <w:t>4</w:t>
            </w:r>
          </w:p>
        </w:tc>
      </w:tr>
      <w:tr w:rsidRPr="00EF3ED4" w:rsidR="00674CB4" w:rsidTr="38F01D8B" w14:paraId="2D60EABF" w14:textId="77777777">
        <w:trPr>
          <w:trHeight w:val="280"/>
        </w:trPr>
        <w:tc>
          <w:tcPr>
            <w:tcW w:w="895" w:type="dxa"/>
          </w:tcPr>
          <w:p w:rsidRPr="00EF3ED4" w:rsidR="00674CB4" w:rsidP="004146EC" w:rsidRDefault="00674CB4" w14:paraId="22450F00" w14:textId="77777777">
            <w:pPr>
              <w:pStyle w:val="TableParagraph"/>
              <w:spacing w:before="0" w:line="240" w:lineRule="auto"/>
              <w:ind w:left="0"/>
              <w:mirrorIndents/>
              <w:jc w:val="right"/>
              <w:rPr>
                <w:rFonts w:ascii="Calibri" w:hAnsi="Calibri" w:cs="Calibri"/>
                <w:sz w:val="24"/>
                <w:szCs w:val="24"/>
              </w:rPr>
            </w:pPr>
            <w:r w:rsidRPr="00EF3ED4">
              <w:rPr>
                <w:rFonts w:ascii="Calibri" w:hAnsi="Calibri" w:cs="Calibri"/>
                <w:sz w:val="24"/>
                <w:szCs w:val="24"/>
              </w:rPr>
              <w:t>2020</w:t>
            </w:r>
          </w:p>
        </w:tc>
        <w:tc>
          <w:tcPr>
            <w:tcW w:w="3871" w:type="dxa"/>
          </w:tcPr>
          <w:p w:rsidRPr="00EF3ED4" w:rsidR="00674CB4" w:rsidP="004146EC" w:rsidRDefault="00674CB4" w14:paraId="4E5D2EA4" w14:textId="77777777">
            <w:pPr>
              <w:pStyle w:val="TableParagraph"/>
              <w:spacing w:before="0" w:line="240" w:lineRule="auto"/>
              <w:ind w:left="0"/>
              <w:mirrorIndents/>
              <w:jc w:val="center"/>
              <w:rPr>
                <w:rFonts w:ascii="Calibri" w:hAnsi="Calibri" w:cs="Calibri"/>
                <w:sz w:val="24"/>
                <w:szCs w:val="24"/>
              </w:rPr>
            </w:pPr>
            <w:r w:rsidRPr="00EF3ED4">
              <w:rPr>
                <w:rFonts w:ascii="Calibri" w:hAnsi="Calibri" w:cs="Calibri"/>
                <w:sz w:val="24"/>
                <w:szCs w:val="24"/>
              </w:rPr>
              <w:t>40</w:t>
            </w:r>
          </w:p>
        </w:tc>
        <w:tc>
          <w:tcPr>
            <w:tcW w:w="4586" w:type="dxa"/>
          </w:tcPr>
          <w:p w:rsidRPr="00EF3ED4" w:rsidR="00674CB4" w:rsidP="004146EC" w:rsidRDefault="00674CB4" w14:paraId="67D339E5" w14:textId="77777777">
            <w:pPr>
              <w:pStyle w:val="TableParagraph"/>
              <w:spacing w:before="0" w:line="240" w:lineRule="auto"/>
              <w:ind w:left="0"/>
              <w:mirrorIndents/>
              <w:jc w:val="center"/>
              <w:rPr>
                <w:rFonts w:ascii="Calibri" w:hAnsi="Calibri" w:cs="Calibri"/>
                <w:sz w:val="24"/>
                <w:szCs w:val="24"/>
              </w:rPr>
            </w:pPr>
            <w:r w:rsidRPr="00EF3ED4">
              <w:rPr>
                <w:rFonts w:ascii="Calibri" w:hAnsi="Calibri" w:cs="Calibri"/>
                <w:sz w:val="24"/>
                <w:szCs w:val="24"/>
              </w:rPr>
              <w:t>1</w:t>
            </w:r>
          </w:p>
        </w:tc>
      </w:tr>
      <w:tr w:rsidRPr="00EF3ED4" w:rsidR="006673C1" w:rsidTr="38F01D8B" w14:paraId="2ACB2E52" w14:textId="77777777">
        <w:trPr>
          <w:trHeight w:val="280"/>
        </w:trPr>
        <w:tc>
          <w:tcPr>
            <w:tcW w:w="895" w:type="dxa"/>
          </w:tcPr>
          <w:p w:rsidRPr="007120D4" w:rsidR="006673C1" w:rsidP="38F01D8B" w:rsidRDefault="2003C5EC" w14:paraId="6C2D8D1E" w14:textId="457D1EDF">
            <w:pPr>
              <w:pStyle w:val="TableParagraph"/>
              <w:spacing w:before="0" w:line="240" w:lineRule="auto"/>
              <w:ind w:left="0"/>
              <w:mirrorIndents/>
              <w:jc w:val="right"/>
              <w:rPr>
                <w:rFonts w:ascii="Calibri" w:hAnsi="Calibri" w:cs="Calibri"/>
                <w:sz w:val="24"/>
                <w:szCs w:val="24"/>
              </w:rPr>
            </w:pPr>
            <w:r w:rsidRPr="38F01D8B">
              <w:rPr>
                <w:rFonts w:ascii="Calibri" w:hAnsi="Calibri" w:cs="Calibri"/>
                <w:sz w:val="24"/>
                <w:szCs w:val="24"/>
              </w:rPr>
              <w:t>202</w:t>
            </w:r>
            <w:r w:rsidRPr="38F01D8B" w:rsidR="170240B5">
              <w:rPr>
                <w:rFonts w:ascii="Calibri" w:hAnsi="Calibri" w:cs="Calibri"/>
                <w:sz w:val="24"/>
                <w:szCs w:val="24"/>
              </w:rPr>
              <w:t>1</w:t>
            </w:r>
          </w:p>
          <w:p w:rsidRPr="007120D4" w:rsidR="006673C1" w:rsidP="00331856" w:rsidRDefault="69BE0E92" w14:paraId="7C639475" w14:textId="03F0316B">
            <w:pPr>
              <w:pStyle w:val="TableParagraph"/>
              <w:spacing w:before="0" w:line="240" w:lineRule="auto"/>
              <w:ind w:left="0"/>
              <w:mirrorIndents/>
              <w:jc w:val="right"/>
              <w:rPr>
                <w:rFonts w:ascii="Calibri" w:hAnsi="Calibri" w:cs="Calibri"/>
                <w:sz w:val="24"/>
                <w:szCs w:val="24"/>
              </w:rPr>
            </w:pPr>
            <w:r w:rsidRPr="38F01D8B">
              <w:rPr>
                <w:rFonts w:ascii="Calibri" w:hAnsi="Calibri" w:cs="Calibri"/>
                <w:sz w:val="24"/>
                <w:szCs w:val="24"/>
              </w:rPr>
              <w:t>2022</w:t>
            </w:r>
          </w:p>
        </w:tc>
        <w:tc>
          <w:tcPr>
            <w:tcW w:w="3871" w:type="dxa"/>
          </w:tcPr>
          <w:p w:rsidRPr="007120D4" w:rsidR="006673C1" w:rsidP="38F01D8B" w:rsidRDefault="13929CFE" w14:paraId="5ED4D6F4" w14:textId="416D86C0">
            <w:pPr>
              <w:pStyle w:val="TableParagraph"/>
              <w:spacing w:before="0" w:line="240" w:lineRule="auto"/>
              <w:ind w:left="0"/>
              <w:mirrorIndents/>
              <w:jc w:val="center"/>
              <w:rPr>
                <w:rFonts w:ascii="Calibri" w:hAnsi="Calibri" w:cs="Calibri"/>
                <w:sz w:val="24"/>
                <w:szCs w:val="24"/>
              </w:rPr>
            </w:pPr>
            <w:r w:rsidRPr="38F01D8B">
              <w:rPr>
                <w:rFonts w:ascii="Calibri" w:hAnsi="Calibri" w:cs="Calibri"/>
                <w:sz w:val="24"/>
                <w:szCs w:val="24"/>
              </w:rPr>
              <w:t>20</w:t>
            </w:r>
          </w:p>
          <w:p w:rsidRPr="007120D4" w:rsidR="006673C1" w:rsidP="00331856" w:rsidRDefault="59603704" w14:paraId="13433A94" w14:textId="0CB13BF1">
            <w:pPr>
              <w:pStyle w:val="TableParagraph"/>
              <w:spacing w:before="0" w:line="240" w:lineRule="auto"/>
              <w:ind w:left="0"/>
              <w:mirrorIndents/>
              <w:jc w:val="center"/>
              <w:rPr>
                <w:rFonts w:ascii="Calibri" w:hAnsi="Calibri" w:cs="Calibri"/>
                <w:sz w:val="24"/>
                <w:szCs w:val="24"/>
              </w:rPr>
            </w:pPr>
            <w:r w:rsidRPr="38F01D8B">
              <w:rPr>
                <w:rFonts w:ascii="Calibri" w:hAnsi="Calibri" w:cs="Calibri"/>
                <w:sz w:val="24"/>
                <w:szCs w:val="24"/>
              </w:rPr>
              <w:t>26</w:t>
            </w:r>
          </w:p>
        </w:tc>
        <w:tc>
          <w:tcPr>
            <w:tcW w:w="4586" w:type="dxa"/>
          </w:tcPr>
          <w:p w:rsidRPr="00EF3ED4" w:rsidR="006673C1" w:rsidP="38F01D8B" w:rsidRDefault="13929CFE" w14:paraId="2B5077A1" w14:textId="3500D096">
            <w:pPr>
              <w:pStyle w:val="TableParagraph"/>
              <w:spacing w:before="0" w:line="240" w:lineRule="auto"/>
              <w:ind w:left="0"/>
              <w:mirrorIndents/>
              <w:jc w:val="center"/>
              <w:rPr>
                <w:rFonts w:ascii="Calibri" w:hAnsi="Calibri" w:cs="Calibri"/>
                <w:sz w:val="24"/>
                <w:szCs w:val="24"/>
              </w:rPr>
            </w:pPr>
            <w:r w:rsidRPr="38F01D8B">
              <w:rPr>
                <w:rFonts w:ascii="Calibri" w:hAnsi="Calibri" w:cs="Calibri"/>
                <w:sz w:val="24"/>
                <w:szCs w:val="24"/>
              </w:rPr>
              <w:t>1</w:t>
            </w:r>
          </w:p>
          <w:p w:rsidRPr="00EF3ED4" w:rsidR="006673C1" w:rsidP="38F01D8B" w:rsidRDefault="3D194F75" w14:paraId="4EB547A5" w14:textId="1CFCF997">
            <w:pPr>
              <w:pStyle w:val="TableParagraph"/>
              <w:spacing w:before="0" w:line="240" w:lineRule="auto"/>
              <w:ind w:left="0"/>
              <w:mirrorIndents/>
              <w:jc w:val="center"/>
              <w:rPr>
                <w:rFonts w:ascii="Calibri" w:hAnsi="Calibri" w:cs="Calibri"/>
                <w:sz w:val="24"/>
                <w:szCs w:val="24"/>
              </w:rPr>
            </w:pPr>
            <w:r w:rsidRPr="38F01D8B">
              <w:rPr>
                <w:rFonts w:ascii="Calibri" w:hAnsi="Calibri" w:cs="Calibri"/>
                <w:sz w:val="24"/>
                <w:szCs w:val="24"/>
              </w:rPr>
              <w:t>2</w:t>
            </w:r>
          </w:p>
          <w:p w:rsidRPr="00EF3ED4" w:rsidR="006673C1" w:rsidP="00331856" w:rsidRDefault="006673C1" w14:paraId="152AECCD" w14:textId="483A4614">
            <w:pPr>
              <w:pStyle w:val="TableParagraph"/>
              <w:spacing w:before="0" w:line="240" w:lineRule="auto"/>
              <w:ind w:left="0"/>
              <w:mirrorIndents/>
              <w:jc w:val="center"/>
              <w:rPr>
                <w:rFonts w:ascii="Calibri" w:hAnsi="Calibri" w:cs="Calibri"/>
                <w:sz w:val="24"/>
                <w:szCs w:val="24"/>
              </w:rPr>
            </w:pPr>
          </w:p>
        </w:tc>
      </w:tr>
    </w:tbl>
    <w:p w:rsidRPr="00EF3ED4" w:rsidR="006673C1" w:rsidP="00331856" w:rsidRDefault="006673C1" w14:paraId="114AC5BA" w14:textId="77777777">
      <w:pPr>
        <w:pStyle w:val="BodyText"/>
        <w:mirrorIndents/>
        <w:rPr>
          <w:rFonts w:ascii="Calibri" w:hAnsi="Calibri" w:cs="Calibri"/>
        </w:rPr>
      </w:pPr>
    </w:p>
    <w:p w:rsidRPr="00EF3ED4" w:rsidR="006673C1" w:rsidP="00331856" w:rsidRDefault="00EC40B4" w14:paraId="78F911F3" w14:textId="77777777">
      <w:pPr>
        <w:pStyle w:val="Heading1"/>
        <w:ind w:left="0"/>
        <w:mirrorIndents/>
        <w:rPr>
          <w:rFonts w:ascii="Calibri" w:hAnsi="Calibri" w:cs="Calibri"/>
        </w:rPr>
      </w:pPr>
      <w:r w:rsidRPr="00EF3ED4">
        <w:rPr>
          <w:rFonts w:ascii="Calibri" w:hAnsi="Calibri" w:cs="Calibri"/>
        </w:rPr>
        <w:t>Curated Online Collections</w:t>
      </w:r>
    </w:p>
    <w:p w:rsidRPr="00EF3ED4" w:rsidR="006673C1" w:rsidP="00331856" w:rsidRDefault="006673C1" w14:paraId="06328188" w14:textId="77777777">
      <w:pPr>
        <w:pStyle w:val="BodyText"/>
        <w:mirrorIndents/>
        <w:rPr>
          <w:rFonts w:ascii="Calibri" w:hAnsi="Calibri" w:cs="Calibri"/>
          <w:b/>
        </w:rPr>
      </w:pPr>
    </w:p>
    <w:p w:rsidRPr="00EF3ED4" w:rsidR="004E136F" w:rsidP="004E136F" w:rsidRDefault="2003C5EC" w14:paraId="6E06E636" w14:textId="7A8BC962">
      <w:pPr>
        <w:pStyle w:val="BodyText"/>
        <w:mirrorIndents/>
        <w:rPr>
          <w:rFonts w:ascii="Calibri" w:hAnsi="Calibri" w:cs="Calibri"/>
        </w:rPr>
      </w:pPr>
      <w:r w:rsidRPr="38F01D8B">
        <w:rPr>
          <w:rFonts w:ascii="Calibri" w:hAnsi="Calibri" w:cs="Calibri"/>
        </w:rPr>
        <w:t>Cambridge University Press encourage</w:t>
      </w:r>
      <w:r w:rsidRPr="38F01D8B" w:rsidR="502B80E2">
        <w:rPr>
          <w:rFonts w:ascii="Calibri" w:hAnsi="Calibri" w:cs="Calibri"/>
        </w:rPr>
        <w:t>s</w:t>
      </w:r>
      <w:r w:rsidRPr="38F01D8B">
        <w:rPr>
          <w:rFonts w:ascii="Calibri" w:hAnsi="Calibri" w:cs="Calibri"/>
        </w:rPr>
        <w:t xml:space="preserve"> curated online collections on the Cambridge Core </w:t>
      </w:r>
      <w:r w:rsidRPr="38F01D8B">
        <w:rPr>
          <w:rFonts w:ascii="Calibri" w:hAnsi="Calibri" w:cs="Calibri"/>
          <w:i/>
          <w:iCs/>
        </w:rPr>
        <w:t>Hypatia</w:t>
      </w:r>
      <w:r w:rsidRPr="38F01D8B">
        <w:rPr>
          <w:rFonts w:ascii="Calibri" w:hAnsi="Calibri" w:cs="Calibri"/>
        </w:rPr>
        <w:t xml:space="preserve"> website.</w:t>
      </w:r>
      <w:r w:rsidRPr="38F01D8B" w:rsidR="775EE80A">
        <w:rPr>
          <w:rFonts w:ascii="Calibri" w:hAnsi="Calibri" w:cs="Calibri"/>
        </w:rPr>
        <w:t xml:space="preserve"> This content is </w:t>
      </w:r>
      <w:r w:rsidRPr="38F01D8B">
        <w:rPr>
          <w:rFonts w:ascii="Calibri" w:hAnsi="Calibri" w:cs="Calibri"/>
        </w:rPr>
        <w:t xml:space="preserve">made open access for a period, </w:t>
      </w:r>
      <w:r w:rsidRPr="38F01D8B" w:rsidR="775EE80A">
        <w:rPr>
          <w:rFonts w:ascii="Calibri" w:hAnsi="Calibri" w:cs="Calibri"/>
        </w:rPr>
        <w:t xml:space="preserve">and </w:t>
      </w:r>
      <w:r w:rsidRPr="38F01D8B">
        <w:rPr>
          <w:rFonts w:ascii="Calibri" w:hAnsi="Calibri" w:cs="Calibri"/>
        </w:rPr>
        <w:t xml:space="preserve">the collection is marketed by Cambridge </w:t>
      </w:r>
      <w:r w:rsidRPr="38F01D8B" w:rsidR="775EE80A">
        <w:rPr>
          <w:rFonts w:ascii="Calibri" w:hAnsi="Calibri" w:cs="Calibri"/>
        </w:rPr>
        <w:t>and</w:t>
      </w:r>
      <w:r w:rsidRPr="38F01D8B">
        <w:rPr>
          <w:rFonts w:ascii="Calibri" w:hAnsi="Calibri" w:cs="Calibri"/>
        </w:rPr>
        <w:t xml:space="preserve"> through social media and listservs.</w:t>
      </w:r>
      <w:r w:rsidRPr="38F01D8B" w:rsidR="7815C348">
        <w:rPr>
          <w:rFonts w:ascii="Calibri" w:hAnsi="Calibri" w:cs="Calibri"/>
        </w:rPr>
        <w:t xml:space="preserve"> After several significant curated collections in 2020 and 2021</w:t>
      </w:r>
      <w:r w:rsidRPr="38F01D8B" w:rsidR="2080D187">
        <w:rPr>
          <w:rFonts w:ascii="Calibri" w:hAnsi="Calibri" w:cs="Calibri"/>
        </w:rPr>
        <w:t xml:space="preserve">, there were no curated collections in 2022. </w:t>
      </w:r>
      <w:r w:rsidRPr="38F01D8B">
        <w:rPr>
          <w:rFonts w:ascii="Calibri" w:hAnsi="Calibri" w:cs="Calibri"/>
        </w:rPr>
        <w:t xml:space="preserve"> </w:t>
      </w:r>
      <w:r w:rsidRPr="38F01D8B" w:rsidR="27ECFC42">
        <w:rPr>
          <w:rFonts w:ascii="Calibri" w:hAnsi="Calibri" w:cs="Calibri"/>
        </w:rPr>
        <w:t xml:space="preserve">We encourage the new editorial team to continue to look for opportunities to offer curated collections open access to our readers. </w:t>
      </w:r>
    </w:p>
    <w:p w:rsidRPr="00EF3ED4" w:rsidR="006673C1" w:rsidP="00331856" w:rsidRDefault="006673C1" w14:paraId="31887523" w14:textId="77777777">
      <w:pPr>
        <w:pStyle w:val="BodyText"/>
        <w:mirrorIndents/>
        <w:rPr>
          <w:rFonts w:ascii="Calibri" w:hAnsi="Calibri" w:cs="Calibri"/>
        </w:rPr>
      </w:pPr>
    </w:p>
    <w:p w:rsidRPr="00EF3ED4" w:rsidR="006673C1" w:rsidP="00331856" w:rsidRDefault="00EC40B4" w14:paraId="5B028AB7" w14:textId="77777777" w14:noSpellErr="1">
      <w:pPr>
        <w:pStyle w:val="Heading1"/>
        <w:ind w:left="0"/>
        <w:mirrorIndents/>
        <w:rPr>
          <w:rFonts w:ascii="Calibri" w:hAnsi="Calibri" w:cs="Calibri"/>
        </w:rPr>
      </w:pPr>
      <w:r w:rsidRPr="629EA152" w:rsidR="00EC40B4">
        <w:rPr>
          <w:rFonts w:ascii="Calibri" w:hAnsi="Calibri" w:cs="Calibri"/>
        </w:rPr>
        <w:t>DIVERSITY PROJECT GRANTS</w:t>
      </w:r>
    </w:p>
    <w:p w:rsidRPr="00EF3ED4" w:rsidR="006673C1" w:rsidP="00331856" w:rsidRDefault="35E3A4B6" w14:paraId="5035233A" w14:textId="4FCA90B6">
      <w:pPr>
        <w:pStyle w:val="BodyText"/>
        <w:mirrorIndents/>
        <w:rPr>
          <w:rFonts w:ascii="Calibri" w:hAnsi="Calibri" w:cs="Calibri"/>
        </w:rPr>
      </w:pPr>
      <w:r w:rsidRPr="38F01D8B">
        <w:rPr>
          <w:rFonts w:ascii="Calibri" w:hAnsi="Calibri" w:cs="Calibri"/>
        </w:rPr>
        <w:t xml:space="preserve">Diversity Project Grants were suspended in 2022 and will be suspended in 2023. The Associate Editors have been consumed with the search for a new editorial team for </w:t>
      </w:r>
      <w:r w:rsidRPr="38F01D8B">
        <w:rPr>
          <w:rFonts w:ascii="Calibri" w:hAnsi="Calibri" w:cs="Calibri"/>
          <w:i/>
          <w:iCs/>
        </w:rPr>
        <w:t>Hypatia</w:t>
      </w:r>
      <w:r w:rsidRPr="38F01D8B" w:rsidR="65E040C1">
        <w:rPr>
          <w:rFonts w:ascii="Calibri" w:hAnsi="Calibri" w:cs="Calibri"/>
          <w:i/>
          <w:iCs/>
        </w:rPr>
        <w:t xml:space="preserve"> </w:t>
      </w:r>
      <w:r w:rsidRPr="38F01D8B" w:rsidR="65E040C1">
        <w:rPr>
          <w:rFonts w:ascii="Calibri" w:hAnsi="Calibri" w:cs="Calibri"/>
        </w:rPr>
        <w:t>(see report on this search below</w:t>
      </w:r>
      <w:proofErr w:type="gramStart"/>
      <w:r w:rsidRPr="38F01D8B" w:rsidR="65E040C1">
        <w:rPr>
          <w:rFonts w:ascii="Calibri" w:hAnsi="Calibri" w:cs="Calibri"/>
        </w:rPr>
        <w:t>)</w:t>
      </w:r>
      <w:r w:rsidRPr="38F01D8B">
        <w:rPr>
          <w:rFonts w:ascii="Calibri" w:hAnsi="Calibri" w:cs="Calibri"/>
        </w:rPr>
        <w:t>, and</w:t>
      </w:r>
      <w:proofErr w:type="gramEnd"/>
      <w:r w:rsidRPr="38F01D8B" w:rsidR="3E88A154">
        <w:rPr>
          <w:rFonts w:ascii="Calibri" w:hAnsi="Calibri" w:cs="Calibri"/>
        </w:rPr>
        <w:t xml:space="preserve"> decided that this had to be the central focus of their work. </w:t>
      </w:r>
    </w:p>
    <w:p w:rsidR="38F01D8B" w:rsidP="38F01D8B" w:rsidRDefault="38F01D8B" w14:paraId="49DC461A" w14:textId="01943F77">
      <w:r>
        <w:br w:type="page"/>
      </w:r>
    </w:p>
    <w:p w:rsidRPr="00EF3ED4" w:rsidR="006673C1" w:rsidP="00B22921" w:rsidRDefault="2003C5EC" w14:paraId="72533AB0" w14:textId="2A6806BC">
      <w:pPr>
        <w:pStyle w:val="Heading1"/>
        <w:ind w:left="0"/>
        <w:mirrorIndents/>
        <w:rPr>
          <w:rFonts w:ascii="Calibri" w:hAnsi="Calibri" w:cs="Calibri"/>
        </w:rPr>
      </w:pPr>
      <w:r w:rsidRPr="38F01D8B">
        <w:rPr>
          <w:rFonts w:ascii="Calibri" w:hAnsi="Calibri" w:cs="Calibri"/>
        </w:rPr>
        <w:t>SUBMISSIONS, DECISIONS AND OTHER DATA</w:t>
      </w:r>
    </w:p>
    <w:p w:rsidRPr="00EF3ED4" w:rsidR="00153626" w:rsidP="00B22921" w:rsidRDefault="00153626" w14:paraId="73D9C40D" w14:textId="77777777">
      <w:pPr>
        <w:mirrorIndents/>
        <w:rPr>
          <w:rFonts w:ascii="Calibri" w:hAnsi="Calibri" w:cs="Calibri"/>
          <w:b/>
        </w:rPr>
      </w:pPr>
    </w:p>
    <w:p w:rsidRPr="00EF3ED4" w:rsidR="00153626" w:rsidP="00B22921" w:rsidRDefault="00EC40B4" w14:paraId="117898BF" w14:textId="1D89CC68">
      <w:pPr>
        <w:mirrorIndents/>
        <w:rPr>
          <w:rFonts w:ascii="Calibri" w:hAnsi="Calibri" w:cs="Calibri"/>
          <w:b/>
        </w:rPr>
      </w:pPr>
      <w:r w:rsidRPr="00EF3ED4">
        <w:rPr>
          <w:rFonts w:ascii="Calibri" w:hAnsi="Calibri" w:cs="Calibri"/>
          <w:b/>
        </w:rPr>
        <w:t>Submissions</w:t>
      </w:r>
    </w:p>
    <w:p w:rsidRPr="00EF3ED4" w:rsidR="00153626" w:rsidP="38F01D8B" w:rsidRDefault="00153626" w14:paraId="4A737B10" w14:textId="514144C7">
      <w:pPr>
        <w:mirrorIndents/>
        <w:rPr>
          <w:rFonts w:ascii="Calibri" w:hAnsi="Calibri" w:cs="Calibri"/>
          <w:b/>
          <w:bCs/>
        </w:rPr>
      </w:pPr>
    </w:p>
    <w:tbl>
      <w:tblPr>
        <w:tblStyle w:val="TableGrid"/>
        <w:tblW w:w="0" w:type="auto"/>
        <w:tblInd w:w="1440" w:type="dxa"/>
        <w:tblLayout w:type="fixed"/>
        <w:tblLook w:val="06A0" w:firstRow="1" w:lastRow="0" w:firstColumn="1" w:lastColumn="0" w:noHBand="1" w:noVBand="1"/>
      </w:tblPr>
      <w:tblGrid>
        <w:gridCol w:w="2512"/>
        <w:gridCol w:w="1665"/>
        <w:gridCol w:w="1530"/>
        <w:gridCol w:w="1395"/>
      </w:tblGrid>
      <w:tr w:rsidR="38F01D8B" w:rsidTr="38F01D8B" w14:paraId="478AB037" w14:textId="77777777">
        <w:trPr>
          <w:trHeight w:val="300"/>
        </w:trPr>
        <w:tc>
          <w:tcPr>
            <w:tcW w:w="2512" w:type="dxa"/>
            <w:shd w:val="clear" w:color="auto" w:fill="BFBFBF" w:themeFill="background1" w:themeFillShade="BF"/>
          </w:tcPr>
          <w:p w:rsidR="2531507B" w:rsidP="38F01D8B" w:rsidRDefault="2531507B" w14:paraId="2DBFF627" w14:textId="52231EB9">
            <w:r w:rsidRPr="38F01D8B">
              <w:t xml:space="preserve">Manuscript Type </w:t>
            </w:r>
          </w:p>
        </w:tc>
        <w:tc>
          <w:tcPr>
            <w:tcW w:w="1665" w:type="dxa"/>
            <w:shd w:val="clear" w:color="auto" w:fill="DBE5F1" w:themeFill="accent1" w:themeFillTint="33"/>
          </w:tcPr>
          <w:p w:rsidR="2531507B" w:rsidP="38F01D8B" w:rsidRDefault="2531507B" w14:paraId="01AB7E8D" w14:textId="74D64813">
            <w:r w:rsidRPr="38F01D8B">
              <w:t>Original</w:t>
            </w:r>
          </w:p>
        </w:tc>
        <w:tc>
          <w:tcPr>
            <w:tcW w:w="1530" w:type="dxa"/>
            <w:shd w:val="clear" w:color="auto" w:fill="EAF1DD" w:themeFill="accent3" w:themeFillTint="33"/>
          </w:tcPr>
          <w:p w:rsidR="2531507B" w:rsidP="38F01D8B" w:rsidRDefault="2531507B" w14:paraId="1F8BFDF3" w14:textId="50C990E6">
            <w:r w:rsidRPr="38F01D8B">
              <w:t>Revised</w:t>
            </w:r>
          </w:p>
        </w:tc>
        <w:tc>
          <w:tcPr>
            <w:tcW w:w="1395" w:type="dxa"/>
            <w:shd w:val="clear" w:color="auto" w:fill="FDE9D9" w:themeFill="accent6" w:themeFillTint="33"/>
          </w:tcPr>
          <w:p w:rsidR="2531507B" w:rsidP="38F01D8B" w:rsidRDefault="2531507B" w14:paraId="2EB4D2F5" w14:textId="721D1658">
            <w:r w:rsidRPr="38F01D8B">
              <w:t>Total</w:t>
            </w:r>
          </w:p>
        </w:tc>
      </w:tr>
      <w:tr w:rsidR="38F01D8B" w:rsidTr="38F01D8B" w14:paraId="7FD2F5D2" w14:textId="77777777">
        <w:trPr>
          <w:trHeight w:val="300"/>
        </w:trPr>
        <w:tc>
          <w:tcPr>
            <w:tcW w:w="2512" w:type="dxa"/>
            <w:shd w:val="clear" w:color="auto" w:fill="F2F2F2" w:themeFill="background1" w:themeFillShade="F2"/>
          </w:tcPr>
          <w:p w:rsidR="2531507B" w:rsidP="38F01D8B" w:rsidRDefault="2531507B" w14:paraId="011E7B61" w14:textId="59ECD751">
            <w:r w:rsidRPr="38F01D8B">
              <w:t>Article</w:t>
            </w:r>
          </w:p>
        </w:tc>
        <w:tc>
          <w:tcPr>
            <w:tcW w:w="1665" w:type="dxa"/>
            <w:shd w:val="clear" w:color="auto" w:fill="DBE5F1" w:themeFill="accent1" w:themeFillTint="33"/>
          </w:tcPr>
          <w:p w:rsidR="2531507B" w:rsidP="38F01D8B" w:rsidRDefault="2531507B" w14:paraId="21F92B1D" w14:textId="2FFE0CFD">
            <w:r>
              <w:t>185</w:t>
            </w:r>
          </w:p>
        </w:tc>
        <w:tc>
          <w:tcPr>
            <w:tcW w:w="1530" w:type="dxa"/>
            <w:shd w:val="clear" w:color="auto" w:fill="EAF1DD" w:themeFill="accent3" w:themeFillTint="33"/>
          </w:tcPr>
          <w:p w:rsidR="2531507B" w:rsidP="38F01D8B" w:rsidRDefault="2531507B" w14:paraId="22519D06" w14:textId="173DAA6C">
            <w:r>
              <w:t>67</w:t>
            </w:r>
          </w:p>
        </w:tc>
        <w:tc>
          <w:tcPr>
            <w:tcW w:w="1395" w:type="dxa"/>
            <w:shd w:val="clear" w:color="auto" w:fill="FDE9D9" w:themeFill="accent6" w:themeFillTint="33"/>
          </w:tcPr>
          <w:p w:rsidR="2531507B" w:rsidP="38F01D8B" w:rsidRDefault="2531507B" w14:paraId="3E305D7B" w14:textId="4E914E70">
            <w:r>
              <w:t>252</w:t>
            </w:r>
          </w:p>
        </w:tc>
      </w:tr>
      <w:tr w:rsidR="38F01D8B" w:rsidTr="38F01D8B" w14:paraId="0A7EF465" w14:textId="77777777">
        <w:trPr>
          <w:trHeight w:val="300"/>
        </w:trPr>
        <w:tc>
          <w:tcPr>
            <w:tcW w:w="2512" w:type="dxa"/>
            <w:shd w:val="clear" w:color="auto" w:fill="F2F2F2" w:themeFill="background1" w:themeFillShade="F2"/>
          </w:tcPr>
          <w:p w:rsidR="2531507B" w:rsidP="38F01D8B" w:rsidRDefault="2531507B" w14:paraId="13932220" w14:textId="3D0240A9">
            <w:r w:rsidRPr="38F01D8B">
              <w:t>Book Review</w:t>
            </w:r>
          </w:p>
        </w:tc>
        <w:tc>
          <w:tcPr>
            <w:tcW w:w="1665" w:type="dxa"/>
            <w:shd w:val="clear" w:color="auto" w:fill="DBE5F1" w:themeFill="accent1" w:themeFillTint="33"/>
          </w:tcPr>
          <w:p w:rsidR="2531507B" w:rsidP="38F01D8B" w:rsidRDefault="2531507B" w14:paraId="146FA774" w14:textId="26E1820A">
            <w:r>
              <w:t>27</w:t>
            </w:r>
          </w:p>
        </w:tc>
        <w:tc>
          <w:tcPr>
            <w:tcW w:w="1530" w:type="dxa"/>
            <w:shd w:val="clear" w:color="auto" w:fill="EAF1DD" w:themeFill="accent3" w:themeFillTint="33"/>
          </w:tcPr>
          <w:p w:rsidR="2531507B" w:rsidP="38F01D8B" w:rsidRDefault="2531507B" w14:paraId="11AC152D" w14:textId="4AAD33EF">
            <w:r>
              <w:t>14</w:t>
            </w:r>
          </w:p>
        </w:tc>
        <w:tc>
          <w:tcPr>
            <w:tcW w:w="1395" w:type="dxa"/>
            <w:shd w:val="clear" w:color="auto" w:fill="FDE9D9" w:themeFill="accent6" w:themeFillTint="33"/>
          </w:tcPr>
          <w:p w:rsidR="2531507B" w:rsidP="38F01D8B" w:rsidRDefault="2531507B" w14:paraId="67FC21C4" w14:textId="1238ED3A">
            <w:r>
              <w:t>41</w:t>
            </w:r>
          </w:p>
        </w:tc>
      </w:tr>
      <w:tr w:rsidR="38F01D8B" w:rsidTr="38F01D8B" w14:paraId="5EB9F756" w14:textId="77777777">
        <w:trPr>
          <w:trHeight w:val="300"/>
        </w:trPr>
        <w:tc>
          <w:tcPr>
            <w:tcW w:w="2512" w:type="dxa"/>
            <w:shd w:val="clear" w:color="auto" w:fill="F2F2F2" w:themeFill="background1" w:themeFillShade="F2"/>
          </w:tcPr>
          <w:p w:rsidR="2531507B" w:rsidP="38F01D8B" w:rsidRDefault="2531507B" w14:paraId="40E03F6D" w14:textId="38342483">
            <w:r w:rsidRPr="38F01D8B">
              <w:t>Interview</w:t>
            </w:r>
          </w:p>
        </w:tc>
        <w:tc>
          <w:tcPr>
            <w:tcW w:w="1665" w:type="dxa"/>
            <w:shd w:val="clear" w:color="auto" w:fill="DBE5F1" w:themeFill="accent1" w:themeFillTint="33"/>
          </w:tcPr>
          <w:p w:rsidR="2531507B" w:rsidP="38F01D8B" w:rsidRDefault="2531507B" w14:paraId="4B3926D8" w14:textId="01ACD64B">
            <w:r>
              <w:t>1</w:t>
            </w:r>
          </w:p>
        </w:tc>
        <w:tc>
          <w:tcPr>
            <w:tcW w:w="1530" w:type="dxa"/>
            <w:shd w:val="clear" w:color="auto" w:fill="EAF1DD" w:themeFill="accent3" w:themeFillTint="33"/>
          </w:tcPr>
          <w:p w:rsidR="2531507B" w:rsidP="38F01D8B" w:rsidRDefault="2531507B" w14:paraId="03355112" w14:textId="1276951E">
            <w:r>
              <w:t>0</w:t>
            </w:r>
          </w:p>
        </w:tc>
        <w:tc>
          <w:tcPr>
            <w:tcW w:w="1395" w:type="dxa"/>
            <w:shd w:val="clear" w:color="auto" w:fill="FDE9D9" w:themeFill="accent6" w:themeFillTint="33"/>
          </w:tcPr>
          <w:p w:rsidR="2531507B" w:rsidP="38F01D8B" w:rsidRDefault="2531507B" w14:paraId="0A898C85" w14:textId="44B01397">
            <w:r>
              <w:t>1</w:t>
            </w:r>
          </w:p>
        </w:tc>
      </w:tr>
      <w:tr w:rsidR="38F01D8B" w:rsidTr="38F01D8B" w14:paraId="0A0367BE" w14:textId="77777777">
        <w:trPr>
          <w:trHeight w:val="300"/>
        </w:trPr>
        <w:tc>
          <w:tcPr>
            <w:tcW w:w="2512" w:type="dxa"/>
            <w:shd w:val="clear" w:color="auto" w:fill="F2F2F2" w:themeFill="background1" w:themeFillShade="F2"/>
          </w:tcPr>
          <w:p w:rsidR="2531507B" w:rsidP="38F01D8B" w:rsidRDefault="2531507B" w14:paraId="6E3968CF" w14:textId="4D1E8C7E">
            <w:r w:rsidRPr="38F01D8B">
              <w:t>Invited Review Essay</w:t>
            </w:r>
          </w:p>
        </w:tc>
        <w:tc>
          <w:tcPr>
            <w:tcW w:w="1665" w:type="dxa"/>
            <w:shd w:val="clear" w:color="auto" w:fill="DBE5F1" w:themeFill="accent1" w:themeFillTint="33"/>
          </w:tcPr>
          <w:p w:rsidR="2531507B" w:rsidP="38F01D8B" w:rsidRDefault="2531507B" w14:paraId="36B777A4" w14:textId="6583A5ED">
            <w:r>
              <w:t>2</w:t>
            </w:r>
          </w:p>
        </w:tc>
        <w:tc>
          <w:tcPr>
            <w:tcW w:w="1530" w:type="dxa"/>
            <w:shd w:val="clear" w:color="auto" w:fill="EAF1DD" w:themeFill="accent3" w:themeFillTint="33"/>
          </w:tcPr>
          <w:p w:rsidR="2531507B" w:rsidP="38F01D8B" w:rsidRDefault="2531507B" w14:paraId="11656594" w14:textId="45FFB332">
            <w:r>
              <w:t>2</w:t>
            </w:r>
          </w:p>
        </w:tc>
        <w:tc>
          <w:tcPr>
            <w:tcW w:w="1395" w:type="dxa"/>
            <w:shd w:val="clear" w:color="auto" w:fill="FDE9D9" w:themeFill="accent6" w:themeFillTint="33"/>
          </w:tcPr>
          <w:p w:rsidR="2531507B" w:rsidP="38F01D8B" w:rsidRDefault="2531507B" w14:paraId="4C620CD7" w14:textId="2BA2E908">
            <w:r>
              <w:t>4</w:t>
            </w:r>
          </w:p>
        </w:tc>
      </w:tr>
      <w:tr w:rsidR="38F01D8B" w:rsidTr="38F01D8B" w14:paraId="34521276" w14:textId="77777777">
        <w:trPr>
          <w:trHeight w:val="300"/>
        </w:trPr>
        <w:tc>
          <w:tcPr>
            <w:tcW w:w="2512" w:type="dxa"/>
            <w:shd w:val="clear" w:color="auto" w:fill="F2F2F2" w:themeFill="background1" w:themeFillShade="F2"/>
          </w:tcPr>
          <w:p w:rsidR="2531507B" w:rsidP="38F01D8B" w:rsidRDefault="2531507B" w14:paraId="240F28F2" w14:textId="42F41DEB">
            <w:r w:rsidRPr="38F01D8B">
              <w:t>Musing</w:t>
            </w:r>
          </w:p>
        </w:tc>
        <w:tc>
          <w:tcPr>
            <w:tcW w:w="1665" w:type="dxa"/>
            <w:shd w:val="clear" w:color="auto" w:fill="DBE5F1" w:themeFill="accent1" w:themeFillTint="33"/>
          </w:tcPr>
          <w:p w:rsidR="2531507B" w:rsidP="38F01D8B" w:rsidRDefault="2531507B" w14:paraId="20AF5192" w14:textId="3E4A89B2">
            <w:r>
              <w:t>15</w:t>
            </w:r>
          </w:p>
        </w:tc>
        <w:tc>
          <w:tcPr>
            <w:tcW w:w="1530" w:type="dxa"/>
            <w:shd w:val="clear" w:color="auto" w:fill="EAF1DD" w:themeFill="accent3" w:themeFillTint="33"/>
          </w:tcPr>
          <w:p w:rsidR="2531507B" w:rsidP="38F01D8B" w:rsidRDefault="2531507B" w14:paraId="268AF145" w14:textId="5CE715F1">
            <w:r>
              <w:t>6</w:t>
            </w:r>
          </w:p>
        </w:tc>
        <w:tc>
          <w:tcPr>
            <w:tcW w:w="1395" w:type="dxa"/>
            <w:shd w:val="clear" w:color="auto" w:fill="FDE9D9" w:themeFill="accent6" w:themeFillTint="33"/>
          </w:tcPr>
          <w:p w:rsidR="2531507B" w:rsidP="38F01D8B" w:rsidRDefault="2531507B" w14:paraId="5B3C45BA" w14:textId="5682ACF6">
            <w:r>
              <w:t>21</w:t>
            </w:r>
          </w:p>
        </w:tc>
      </w:tr>
      <w:tr w:rsidR="38F01D8B" w:rsidTr="38F01D8B" w14:paraId="2310DEB9" w14:textId="77777777">
        <w:trPr>
          <w:trHeight w:val="300"/>
        </w:trPr>
        <w:tc>
          <w:tcPr>
            <w:tcW w:w="2512" w:type="dxa"/>
            <w:shd w:val="clear" w:color="auto" w:fill="F2F2F2" w:themeFill="background1" w:themeFillShade="F2"/>
          </w:tcPr>
          <w:p w:rsidR="2531507B" w:rsidP="38F01D8B" w:rsidRDefault="2531507B" w14:paraId="47DAC275" w14:textId="286AAEB3">
            <w:r w:rsidRPr="38F01D8B">
              <w:t>Translation</w:t>
            </w:r>
          </w:p>
        </w:tc>
        <w:tc>
          <w:tcPr>
            <w:tcW w:w="1665" w:type="dxa"/>
            <w:shd w:val="clear" w:color="auto" w:fill="DBE5F1" w:themeFill="accent1" w:themeFillTint="33"/>
          </w:tcPr>
          <w:p w:rsidR="2531507B" w:rsidP="38F01D8B" w:rsidRDefault="2531507B" w14:paraId="7F7274C7" w14:textId="480E760C">
            <w:r>
              <w:t>2</w:t>
            </w:r>
          </w:p>
        </w:tc>
        <w:tc>
          <w:tcPr>
            <w:tcW w:w="1530" w:type="dxa"/>
            <w:shd w:val="clear" w:color="auto" w:fill="EAF1DD" w:themeFill="accent3" w:themeFillTint="33"/>
          </w:tcPr>
          <w:p w:rsidR="2531507B" w:rsidP="38F01D8B" w:rsidRDefault="2531507B" w14:paraId="11D54F53" w14:textId="0856C31C">
            <w:r>
              <w:t>7</w:t>
            </w:r>
          </w:p>
        </w:tc>
        <w:tc>
          <w:tcPr>
            <w:tcW w:w="1395" w:type="dxa"/>
            <w:shd w:val="clear" w:color="auto" w:fill="FDE9D9" w:themeFill="accent6" w:themeFillTint="33"/>
          </w:tcPr>
          <w:p w:rsidR="2531507B" w:rsidP="38F01D8B" w:rsidRDefault="2531507B" w14:paraId="5E418D62" w14:textId="4364F46A">
            <w:r>
              <w:t>10</w:t>
            </w:r>
          </w:p>
        </w:tc>
      </w:tr>
      <w:tr w:rsidR="38F01D8B" w:rsidTr="38F01D8B" w14:paraId="1D0F7315" w14:textId="77777777">
        <w:trPr>
          <w:trHeight w:val="300"/>
        </w:trPr>
        <w:tc>
          <w:tcPr>
            <w:tcW w:w="2512" w:type="dxa"/>
            <w:shd w:val="clear" w:color="auto" w:fill="F2F2F2" w:themeFill="background1" w:themeFillShade="F2"/>
          </w:tcPr>
          <w:p w:rsidR="2531507B" w:rsidP="38F01D8B" w:rsidRDefault="2531507B" w14:paraId="30DE2BFF" w14:textId="12F81F5A">
            <w:r w:rsidRPr="38F01D8B">
              <w:t>Total</w:t>
            </w:r>
          </w:p>
        </w:tc>
        <w:tc>
          <w:tcPr>
            <w:tcW w:w="1665" w:type="dxa"/>
            <w:shd w:val="clear" w:color="auto" w:fill="DBE5F1" w:themeFill="accent1" w:themeFillTint="33"/>
          </w:tcPr>
          <w:p w:rsidR="2531507B" w:rsidP="38F01D8B" w:rsidRDefault="2531507B" w14:paraId="720CAC39" w14:textId="78427D8D">
            <w:r>
              <w:t>233</w:t>
            </w:r>
          </w:p>
        </w:tc>
        <w:tc>
          <w:tcPr>
            <w:tcW w:w="1530" w:type="dxa"/>
            <w:shd w:val="clear" w:color="auto" w:fill="EAF1DD" w:themeFill="accent3" w:themeFillTint="33"/>
          </w:tcPr>
          <w:p w:rsidR="2531507B" w:rsidP="38F01D8B" w:rsidRDefault="2531507B" w14:paraId="6EE38C58" w14:textId="124887CD">
            <w:r>
              <w:t>96</w:t>
            </w:r>
          </w:p>
        </w:tc>
        <w:tc>
          <w:tcPr>
            <w:tcW w:w="1395" w:type="dxa"/>
            <w:shd w:val="clear" w:color="auto" w:fill="FDE9D9" w:themeFill="accent6" w:themeFillTint="33"/>
          </w:tcPr>
          <w:p w:rsidR="2531507B" w:rsidP="38F01D8B" w:rsidRDefault="2531507B" w14:paraId="7565ABD3" w14:textId="57322DCB">
            <w:r>
              <w:t>329</w:t>
            </w:r>
          </w:p>
        </w:tc>
      </w:tr>
    </w:tbl>
    <w:p w:rsidR="38F01D8B" w:rsidP="38F01D8B" w:rsidRDefault="38F01D8B" w14:paraId="1DD9F416" w14:textId="5D8C02D4">
      <w:pPr>
        <w:rPr>
          <w:rFonts w:ascii="Calibri" w:hAnsi="Calibri" w:cs="Calibri"/>
        </w:rPr>
      </w:pPr>
    </w:p>
    <w:p w:rsidR="00413620" w:rsidP="38F01D8B" w:rsidRDefault="5CBAE6C8" w14:paraId="3413BFCF" w14:textId="7E8868F5">
      <w:pPr>
        <w:rPr>
          <w:rFonts w:ascii="Calibri" w:hAnsi="Calibri" w:cs="Calibri"/>
          <w:color w:val="000000" w:themeColor="text1"/>
        </w:rPr>
      </w:pPr>
      <w:r w:rsidRPr="00104DB1">
        <w:rPr>
          <w:rFonts w:ascii="Calibri" w:hAnsi="Calibri" w:cs="Calibri"/>
        </w:rPr>
        <w:t xml:space="preserve">This table gives the number of articles submitted from January 1, </w:t>
      </w:r>
      <w:proofErr w:type="gramStart"/>
      <w:r w:rsidRPr="00104DB1">
        <w:rPr>
          <w:rFonts w:ascii="Calibri" w:hAnsi="Calibri" w:cs="Calibri"/>
        </w:rPr>
        <w:t>2022</w:t>
      </w:r>
      <w:proofErr w:type="gramEnd"/>
      <w:r w:rsidRPr="00104DB1">
        <w:rPr>
          <w:rFonts w:ascii="Calibri" w:hAnsi="Calibri" w:cs="Calibri"/>
        </w:rPr>
        <w:t xml:space="preserve"> to December 31, 2022. It is divided between original submissions and revisions.</w:t>
      </w:r>
      <w:r w:rsidRPr="00104DB1" w:rsidR="2003C5EC">
        <w:rPr>
          <w:rFonts w:ascii="Calibri" w:hAnsi="Calibri" w:cs="Calibri"/>
        </w:rPr>
        <w:t xml:space="preserve"> </w:t>
      </w:r>
      <w:r w:rsidRPr="008A2A6D" w:rsidR="6CA940F4">
        <w:rPr>
          <w:rFonts w:ascii="Calibri" w:hAnsi="Calibri" w:cs="Calibri"/>
          <w:color w:val="000000"/>
          <w:shd w:val="clear" w:color="auto" w:fill="FFFFFF"/>
        </w:rPr>
        <w:t xml:space="preserve">The CUP numbers </w:t>
      </w:r>
      <w:r w:rsidRPr="008A2A6D" w:rsidR="002E2936">
        <w:rPr>
          <w:rFonts w:ascii="Calibri" w:hAnsi="Calibri" w:cs="Calibri"/>
          <w:color w:val="000000"/>
          <w:shd w:val="clear" w:color="auto" w:fill="FFFFFF"/>
        </w:rPr>
        <w:t xml:space="preserve">in the acceptance rate graph below are slightly </w:t>
      </w:r>
      <w:r w:rsidR="77DC513A">
        <w:rPr>
          <w:rFonts w:ascii="Calibri" w:hAnsi="Calibri" w:cs="Calibri"/>
          <w:color w:val="000000"/>
          <w:shd w:val="clear" w:color="auto" w:fill="FFFFFF"/>
        </w:rPr>
        <w:t>different from the</w:t>
      </w:r>
      <w:r w:rsidR="44553174">
        <w:rPr>
          <w:rFonts w:ascii="Calibri" w:hAnsi="Calibri" w:cs="Calibri"/>
          <w:color w:val="000000"/>
          <w:shd w:val="clear" w:color="auto" w:fill="FFFFFF"/>
        </w:rPr>
        <w:t>se numbers we pulled from</w:t>
      </w:r>
      <w:r w:rsidR="77DC513A">
        <w:rPr>
          <w:rFonts w:ascii="Calibri" w:hAnsi="Calibri" w:cs="Calibri"/>
          <w:color w:val="000000"/>
          <w:shd w:val="clear" w:color="auto" w:fill="FFFFFF"/>
        </w:rPr>
        <w:t xml:space="preserve"> </w:t>
      </w:r>
      <w:proofErr w:type="spellStart"/>
      <w:r w:rsidRPr="008A2A6D" w:rsidR="58052E29">
        <w:rPr>
          <w:rFonts w:ascii="Calibri" w:hAnsi="Calibri" w:cs="Calibri"/>
          <w:color w:val="000000"/>
          <w:shd w:val="clear" w:color="auto" w:fill="FFFFFF"/>
        </w:rPr>
        <w:t>ScholarOne</w:t>
      </w:r>
      <w:proofErr w:type="spellEnd"/>
      <w:r w:rsidR="77DC513A">
        <w:rPr>
          <w:rFonts w:ascii="Calibri" w:hAnsi="Calibri" w:cs="Calibri"/>
          <w:color w:val="000000"/>
          <w:shd w:val="clear" w:color="auto" w:fill="FFFFFF"/>
        </w:rPr>
        <w:t xml:space="preserve">, </w:t>
      </w:r>
      <w:r w:rsidR="1608E399">
        <w:rPr>
          <w:rFonts w:ascii="Calibri" w:hAnsi="Calibri" w:cs="Calibri"/>
          <w:color w:val="000000"/>
          <w:shd w:val="clear" w:color="auto" w:fill="FFFFFF"/>
        </w:rPr>
        <w:t>but CUP</w:t>
      </w:r>
      <w:r w:rsidR="3EC5EDA9">
        <w:rPr>
          <w:rFonts w:ascii="Calibri" w:hAnsi="Calibri" w:cs="Calibri"/>
          <w:color w:val="000000"/>
          <w:shd w:val="clear" w:color="auto" w:fill="FFFFFF"/>
        </w:rPr>
        <w:t xml:space="preserve"> consider</w:t>
      </w:r>
      <w:r w:rsidR="42295EC0">
        <w:rPr>
          <w:rFonts w:ascii="Calibri" w:hAnsi="Calibri" w:cs="Calibri"/>
          <w:color w:val="000000"/>
          <w:shd w:val="clear" w:color="auto" w:fill="FFFFFF"/>
        </w:rPr>
        <w:t>s</w:t>
      </w:r>
      <w:r w:rsidR="3EC5EDA9">
        <w:rPr>
          <w:rFonts w:ascii="Calibri" w:hAnsi="Calibri" w:cs="Calibri"/>
          <w:color w:val="000000"/>
          <w:shd w:val="clear" w:color="auto" w:fill="FFFFFF"/>
        </w:rPr>
        <w:t xml:space="preserve"> </w:t>
      </w:r>
      <w:proofErr w:type="gramStart"/>
      <w:r w:rsidR="2406CC57">
        <w:rPr>
          <w:rFonts w:ascii="Calibri" w:hAnsi="Calibri" w:cs="Calibri"/>
          <w:color w:val="000000"/>
          <w:shd w:val="clear" w:color="auto" w:fill="FFFFFF"/>
        </w:rPr>
        <w:t xml:space="preserve">the </w:t>
      </w:r>
      <w:r w:rsidR="7FB34847">
        <w:rPr>
          <w:rFonts w:ascii="Calibri" w:hAnsi="Calibri" w:cs="Calibri"/>
          <w:color w:val="000000"/>
          <w:shd w:val="clear" w:color="auto" w:fill="FFFFFF"/>
        </w:rPr>
        <w:t xml:space="preserve"> </w:t>
      </w:r>
      <w:proofErr w:type="spellStart"/>
      <w:r w:rsidRPr="008A2A6D" w:rsidR="7FB34847">
        <w:rPr>
          <w:rFonts w:ascii="Calibri" w:hAnsi="Calibri" w:cs="Calibri"/>
          <w:color w:val="000000"/>
          <w:shd w:val="clear" w:color="auto" w:fill="FFFFFF"/>
        </w:rPr>
        <w:t>ScholarOne</w:t>
      </w:r>
      <w:proofErr w:type="spellEnd"/>
      <w:proofErr w:type="gramEnd"/>
      <w:r w:rsidR="2406CC57">
        <w:rPr>
          <w:rFonts w:ascii="Calibri" w:hAnsi="Calibri" w:cs="Calibri"/>
          <w:color w:val="000000"/>
          <w:shd w:val="clear" w:color="auto" w:fill="FFFFFF"/>
        </w:rPr>
        <w:t xml:space="preserve"> </w:t>
      </w:r>
      <w:r w:rsidR="2983DCE7">
        <w:rPr>
          <w:rFonts w:ascii="Calibri" w:hAnsi="Calibri" w:cs="Calibri"/>
          <w:color w:val="000000"/>
          <w:shd w:val="clear" w:color="auto" w:fill="FFFFFF"/>
        </w:rPr>
        <w:t xml:space="preserve">reports </w:t>
      </w:r>
      <w:r w:rsidR="2406CC57">
        <w:rPr>
          <w:rFonts w:ascii="Calibri" w:hAnsi="Calibri" w:cs="Calibri"/>
          <w:color w:val="000000"/>
          <w:shd w:val="clear" w:color="auto" w:fill="FFFFFF"/>
        </w:rPr>
        <w:t>the</w:t>
      </w:r>
      <w:r w:rsidR="7FB34847">
        <w:rPr>
          <w:rFonts w:ascii="Calibri" w:hAnsi="Calibri" w:cs="Calibri"/>
          <w:color w:val="000000"/>
          <w:shd w:val="clear" w:color="auto" w:fill="FFFFFF"/>
        </w:rPr>
        <w:t xml:space="preserve"> mo</w:t>
      </w:r>
      <w:r w:rsidR="6B84BA1B">
        <w:rPr>
          <w:rFonts w:ascii="Calibri" w:hAnsi="Calibri" w:cs="Calibri"/>
          <w:color w:val="000000"/>
          <w:shd w:val="clear" w:color="auto" w:fill="FFFFFF"/>
        </w:rPr>
        <w:t>re</w:t>
      </w:r>
      <w:r w:rsidR="7FB34847">
        <w:rPr>
          <w:rFonts w:ascii="Calibri" w:hAnsi="Calibri" w:cs="Calibri"/>
          <w:color w:val="000000"/>
          <w:shd w:val="clear" w:color="auto" w:fill="FFFFFF"/>
        </w:rPr>
        <w:t xml:space="preserve"> accurate number.</w:t>
      </w:r>
      <w:r w:rsidR="35CDCBA8">
        <w:rPr>
          <w:rFonts w:ascii="Calibri" w:hAnsi="Calibri" w:cs="Calibri"/>
          <w:color w:val="000000"/>
          <w:shd w:val="clear" w:color="auto" w:fill="FFFFFF"/>
        </w:rPr>
        <w:t xml:space="preserve"> Submissions are up just slightly from 2021.</w:t>
      </w:r>
    </w:p>
    <w:p w:rsidR="00413620" w:rsidP="38F01D8B" w:rsidRDefault="00413620" w14:paraId="70B8DFB8" w14:textId="5985EC19">
      <w:pPr>
        <w:rPr>
          <w:rFonts w:ascii="Calibri" w:hAnsi="Calibri" w:cs="Calibri"/>
          <w:color w:val="000000" w:themeColor="text1"/>
        </w:rPr>
      </w:pPr>
    </w:p>
    <w:p w:rsidR="00413620" w:rsidP="38F01D8B" w:rsidRDefault="583E7F04" w14:paraId="3A47B6AF" w14:textId="383FA0AF">
      <w:pPr>
        <w:ind w:left="720" w:firstLine="720"/>
      </w:pPr>
      <w:r>
        <w:rPr>
          <w:noProof/>
        </w:rPr>
        <w:drawing>
          <wp:inline distT="0" distB="0" distL="0" distR="0" wp14:anchorId="19D3CFFD" wp14:editId="7B7C9927">
            <wp:extent cx="4398606" cy="4733925"/>
            <wp:effectExtent l="0" t="0" r="0" b="0"/>
            <wp:docPr id="2070533962" name="Picture 207053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8606" cy="4733925"/>
                    </a:xfrm>
                    <a:prstGeom prst="rect">
                      <a:avLst/>
                    </a:prstGeom>
                  </pic:spPr>
                </pic:pic>
              </a:graphicData>
            </a:graphic>
          </wp:inline>
        </w:drawing>
      </w:r>
    </w:p>
    <w:p w:rsidR="00413620" w:rsidP="38F01D8B" w:rsidRDefault="2003C5EC" w14:paraId="395AE1F8" w14:textId="553C268C">
      <w:pPr>
        <w:rPr>
          <w:rFonts w:ascii="Calibri" w:hAnsi="Calibri" w:cs="Calibri"/>
          <w:b/>
          <w:bCs/>
        </w:rPr>
      </w:pPr>
      <w:r w:rsidRPr="38F01D8B">
        <w:rPr>
          <w:rFonts w:ascii="Calibri" w:hAnsi="Calibri" w:cs="Calibri"/>
          <w:b/>
          <w:bCs/>
        </w:rPr>
        <w:t>Acceptance Rates</w:t>
      </w:r>
    </w:p>
    <w:p w:rsidR="00413620" w:rsidP="38F01D8B" w:rsidRDefault="00413620" w14:paraId="5CFB6C5C" w14:textId="49703400">
      <w:pPr>
        <w:rPr>
          <w:rFonts w:ascii="Calibri" w:hAnsi="Calibri" w:cs="Calibri"/>
          <w:b/>
          <w:bCs/>
        </w:rPr>
      </w:pPr>
    </w:p>
    <w:p w:rsidR="00413620" w:rsidP="38F01D8B" w:rsidRDefault="019C1874" w14:paraId="4D407A4A" w14:textId="79C49CF1">
      <w:pPr>
        <w:pStyle w:val="BodyText"/>
      </w:pPr>
      <w:r>
        <w:rPr>
          <w:noProof/>
        </w:rPr>
        <w:drawing>
          <wp:inline distT="0" distB="0" distL="0" distR="0" wp14:anchorId="0B56F4E2" wp14:editId="53498B46">
            <wp:extent cx="6039812" cy="3951043"/>
            <wp:effectExtent l="114300" t="114300" r="113665" b="125730"/>
            <wp:docPr id="351838065" name="Picture 35183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a:stretch>
                      <a:fillRect/>
                    </a:stretch>
                  </pic:blipFill>
                  <pic:spPr>
                    <a:xfrm>
                      <a:off x="0" y="0"/>
                      <a:ext cx="6039812" cy="39510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B6231E" w:rsidR="00B6231E" w:rsidP="00331856" w:rsidRDefault="00B6231E" w14:paraId="78ED9346" w14:textId="77777777">
      <w:pPr>
        <w:pStyle w:val="BodyText"/>
        <w:mirrorIndents/>
        <w:rPr>
          <w:rFonts w:ascii="Calibri" w:hAnsi="Calibri" w:cs="Calibri"/>
          <w:highlight w:val="cyan"/>
        </w:rPr>
      </w:pPr>
    </w:p>
    <w:p w:rsidR="00B67330" w:rsidP="00331856" w:rsidRDefault="6F99A163" w14:paraId="697ED77B" w14:textId="33D44E20">
      <w:pPr>
        <w:pStyle w:val="BodyText"/>
        <w:mirrorIndents/>
        <w:rPr>
          <w:rFonts w:ascii="Calibri" w:hAnsi="Calibri" w:cs="Calibri"/>
          <w:color w:val="000000"/>
          <w:shd w:val="clear" w:color="auto" w:fill="FFFFFF"/>
        </w:rPr>
      </w:pPr>
      <w:r w:rsidRPr="00621F23">
        <w:rPr>
          <w:rFonts w:ascii="Calibri" w:hAnsi="Calibri" w:cs="Calibri"/>
        </w:rPr>
        <w:t xml:space="preserve">This graph provided </w:t>
      </w:r>
      <w:r w:rsidRPr="00621F23" w:rsidR="7D27878B">
        <w:rPr>
          <w:rFonts w:ascii="Calibri" w:hAnsi="Calibri" w:cs="Calibri"/>
        </w:rPr>
        <w:t xml:space="preserve">by </w:t>
      </w:r>
      <w:r w:rsidRPr="00621F23">
        <w:rPr>
          <w:rFonts w:ascii="Calibri" w:hAnsi="Calibri" w:cs="Calibri"/>
        </w:rPr>
        <w:t xml:space="preserve">Cambridge University Press (CUP) </w:t>
      </w:r>
      <w:r w:rsidRPr="00621F23" w:rsidR="0141905D">
        <w:rPr>
          <w:rFonts w:ascii="Calibri" w:hAnsi="Calibri" w:cs="Calibri"/>
        </w:rPr>
        <w:t xml:space="preserve">suggests </w:t>
      </w:r>
      <w:r w:rsidRPr="00621F23">
        <w:rPr>
          <w:rFonts w:ascii="Calibri" w:hAnsi="Calibri" w:cs="Calibri"/>
        </w:rPr>
        <w:t>that the overall acceptance rate for 202</w:t>
      </w:r>
      <w:r w:rsidRPr="00621F23" w:rsidR="01C068EB">
        <w:rPr>
          <w:rFonts w:ascii="Calibri" w:hAnsi="Calibri" w:cs="Calibri"/>
        </w:rPr>
        <w:t>2</w:t>
      </w:r>
      <w:r w:rsidRPr="00621F23">
        <w:rPr>
          <w:rFonts w:ascii="Calibri" w:hAnsi="Calibri" w:cs="Calibri"/>
        </w:rPr>
        <w:t xml:space="preserve"> </w:t>
      </w:r>
      <w:r w:rsidRPr="00621F23" w:rsidR="6F407F08">
        <w:rPr>
          <w:rFonts w:ascii="Calibri" w:hAnsi="Calibri" w:cs="Calibri"/>
        </w:rPr>
        <w:t>has decreased from 2021</w:t>
      </w:r>
      <w:r w:rsidRPr="00621F23">
        <w:rPr>
          <w:rFonts w:ascii="Calibri" w:hAnsi="Calibri" w:cs="Calibri"/>
        </w:rPr>
        <w:t>.</w:t>
      </w:r>
      <w:r w:rsidR="48C869FF">
        <w:rPr>
          <w:rFonts w:ascii="Calibri" w:hAnsi="Calibri" w:cs="Calibri"/>
        </w:rPr>
        <w:t xml:space="preserve"> </w:t>
      </w:r>
      <w:r w:rsidR="64153DAD">
        <w:rPr>
          <w:rFonts w:ascii="Calibri" w:hAnsi="Calibri" w:cs="Calibri"/>
        </w:rPr>
        <w:t>Last year, t</w:t>
      </w:r>
      <w:r w:rsidRPr="00621F23" w:rsidR="3F715BA9">
        <w:rPr>
          <w:rFonts w:ascii="Calibri" w:hAnsi="Calibri" w:cs="Calibri"/>
        </w:rPr>
        <w:t xml:space="preserve">he Editorial Team </w:t>
      </w:r>
      <w:r w:rsidRPr="00621F23" w:rsidR="6DDD181B">
        <w:rPr>
          <w:rFonts w:ascii="Calibri" w:hAnsi="Calibri" w:cs="Calibri"/>
        </w:rPr>
        <w:t xml:space="preserve">became </w:t>
      </w:r>
      <w:r w:rsidRPr="00621F23" w:rsidR="3F715BA9">
        <w:rPr>
          <w:rFonts w:ascii="Calibri" w:hAnsi="Calibri" w:cs="Calibri"/>
        </w:rPr>
        <w:t>increasingly concerned with the current backlog</w:t>
      </w:r>
      <w:r w:rsidRPr="00621F23" w:rsidR="41FD74AE">
        <w:rPr>
          <w:rFonts w:ascii="Calibri" w:hAnsi="Calibri" w:cs="Calibri"/>
        </w:rPr>
        <w:t xml:space="preserve"> of articles waiting to be published. T</w:t>
      </w:r>
      <w:r w:rsidR="61A5543B">
        <w:rPr>
          <w:rFonts w:ascii="Calibri" w:hAnsi="Calibri" w:cs="Calibri"/>
        </w:rPr>
        <w:t>o address this situation, w</w:t>
      </w:r>
      <w:r w:rsidRPr="00621F23" w:rsidR="3F715BA9">
        <w:rPr>
          <w:rFonts w:ascii="Calibri" w:hAnsi="Calibri" w:cs="Calibri"/>
        </w:rPr>
        <w:t xml:space="preserve">e </w:t>
      </w:r>
      <w:r w:rsidRPr="00621F23" w:rsidR="644672AC">
        <w:rPr>
          <w:rFonts w:ascii="Calibri" w:hAnsi="Calibri" w:cs="Calibri"/>
        </w:rPr>
        <w:t>revised reviewer instructions</w:t>
      </w:r>
      <w:r w:rsidR="61A5543B">
        <w:rPr>
          <w:rFonts w:ascii="Calibri" w:hAnsi="Calibri" w:cs="Calibri"/>
        </w:rPr>
        <w:t xml:space="preserve"> to </w:t>
      </w:r>
      <w:r w:rsidRPr="00621F23" w:rsidR="644672AC">
        <w:rPr>
          <w:rFonts w:ascii="Calibri" w:hAnsi="Calibri" w:cs="Calibri"/>
        </w:rPr>
        <w:t xml:space="preserve">request </w:t>
      </w:r>
      <w:r w:rsidRPr="00621F23" w:rsidR="644672AC">
        <w:rPr>
          <w:rFonts w:ascii="Calibri" w:hAnsi="Calibri" w:cs="Calibri"/>
          <w:color w:val="000000"/>
          <w:shd w:val="clear" w:color="auto" w:fill="FFFFFF"/>
        </w:rPr>
        <w:t>substantive feedback that explains recommendation</w:t>
      </w:r>
      <w:r w:rsidRPr="00621F23" w:rsidR="587CE6FD">
        <w:rPr>
          <w:rFonts w:ascii="Calibri" w:hAnsi="Calibri" w:cs="Calibri"/>
          <w:color w:val="000000"/>
          <w:shd w:val="clear" w:color="auto" w:fill="FFFFFF"/>
        </w:rPr>
        <w:t>s</w:t>
      </w:r>
      <w:r w:rsidRPr="00621F23" w:rsidR="644672AC">
        <w:rPr>
          <w:rFonts w:ascii="Calibri" w:hAnsi="Calibri" w:cs="Calibri"/>
          <w:color w:val="000000"/>
          <w:shd w:val="clear" w:color="auto" w:fill="FFFFFF"/>
        </w:rPr>
        <w:t xml:space="preserve"> and offers constructive </w:t>
      </w:r>
      <w:proofErr w:type="gramStart"/>
      <w:r w:rsidRPr="00621F23" w:rsidR="644672AC">
        <w:rPr>
          <w:rFonts w:ascii="Calibri" w:hAnsi="Calibri" w:cs="Calibri"/>
          <w:color w:val="000000"/>
          <w:shd w:val="clear" w:color="auto" w:fill="FFFFFF"/>
        </w:rPr>
        <w:t>suggestions</w:t>
      </w:r>
      <w:r w:rsidRPr="00621F23" w:rsidR="0530587B">
        <w:rPr>
          <w:rFonts w:ascii="Calibri" w:hAnsi="Calibri" w:cs="Calibri"/>
          <w:color w:val="000000"/>
          <w:shd w:val="clear" w:color="auto" w:fill="FFFFFF"/>
        </w:rPr>
        <w:t>,</w:t>
      </w:r>
      <w:r w:rsidR="61A5543B">
        <w:rPr>
          <w:rFonts w:ascii="Calibri" w:hAnsi="Calibri" w:cs="Calibri"/>
          <w:color w:val="000000"/>
          <w:shd w:val="clear" w:color="auto" w:fill="FFFFFF"/>
        </w:rPr>
        <w:t xml:space="preserve"> yet</w:t>
      </w:r>
      <w:proofErr w:type="gramEnd"/>
      <w:r w:rsidR="61A5543B">
        <w:rPr>
          <w:rFonts w:ascii="Calibri" w:hAnsi="Calibri" w:cs="Calibri"/>
          <w:color w:val="000000"/>
          <w:shd w:val="clear" w:color="auto" w:fill="FFFFFF"/>
        </w:rPr>
        <w:t xml:space="preserve"> </w:t>
      </w:r>
      <w:r w:rsidRPr="00621F23" w:rsidR="644672AC">
        <w:rPr>
          <w:rFonts w:ascii="Calibri" w:hAnsi="Calibri" w:cs="Calibri"/>
          <w:color w:val="000000"/>
          <w:shd w:val="clear" w:color="auto" w:fill="FFFFFF"/>
        </w:rPr>
        <w:t>stressing that this request for generosity in providing feedback should not be understood as a call for generosity in the recommended editorial decision.</w:t>
      </w:r>
      <w:r w:rsidR="644672AC">
        <w:rPr>
          <w:rFonts w:ascii="Calibri" w:hAnsi="Calibri" w:cs="Calibri"/>
          <w:color w:val="000000"/>
          <w:shd w:val="clear" w:color="auto" w:fill="FFFFFF"/>
        </w:rPr>
        <w:t xml:space="preserve"> The Team also adjusted the decision chart to allow for rejection rather than continued cycles of revision where appropriate</w:t>
      </w:r>
      <w:r w:rsidR="2CB953CF">
        <w:rPr>
          <w:rFonts w:ascii="Calibri" w:hAnsi="Calibri" w:cs="Calibri"/>
          <w:color w:val="000000"/>
          <w:shd w:val="clear" w:color="auto" w:fill="FFFFFF"/>
        </w:rPr>
        <w:t>.</w:t>
      </w:r>
      <w:r w:rsidR="289FF663">
        <w:rPr>
          <w:rFonts w:ascii="Calibri" w:hAnsi="Calibri" w:cs="Calibri"/>
          <w:color w:val="000000"/>
          <w:shd w:val="clear" w:color="auto" w:fill="FFFFFF"/>
        </w:rPr>
        <w:t xml:space="preserve"> This graph may indicate that some of our efforts have been successful, but accurate acceptance rates have been tricky given the amount of time some manuscripts spend in the system</w:t>
      </w:r>
      <w:r w:rsidR="0C7F23DD">
        <w:rPr>
          <w:rFonts w:ascii="Calibri" w:hAnsi="Calibri" w:cs="Calibri"/>
          <w:color w:val="000000"/>
          <w:shd w:val="clear" w:color="auto" w:fill="FFFFFF"/>
        </w:rPr>
        <w:t>. The tables below attempt to help create a fuller picture.</w:t>
      </w:r>
    </w:p>
    <w:p w:rsidRPr="00070F82" w:rsidR="006673C1" w:rsidP="38F01D8B" w:rsidRDefault="006673C1" w14:paraId="40EEB9E8" w14:textId="0F510176">
      <w:pPr>
        <w:pStyle w:val="BodyText"/>
        <w:mirrorIndents/>
        <w:rPr>
          <w:rFonts w:ascii="Calibri" w:hAnsi="Calibri" w:cs="Calibri"/>
        </w:rPr>
      </w:pPr>
    </w:p>
    <w:p w:rsidRPr="00070F82" w:rsidR="006673C1" w:rsidP="38F01D8B" w:rsidRDefault="41B608F3" w14:paraId="546CCF00" w14:textId="5EA93A26">
      <w:pPr>
        <w:mirrorIndents/>
        <w:rPr>
          <w:rFonts w:ascii="Calibri" w:hAnsi="Calibri" w:cs="Calibri"/>
          <w:i/>
          <w:iCs/>
        </w:rPr>
      </w:pPr>
      <w:r w:rsidRPr="38F01D8B">
        <w:rPr>
          <w:rFonts w:ascii="Calibri" w:hAnsi="Calibri" w:cs="Calibri"/>
          <w:b/>
          <w:bCs/>
          <w:i/>
          <w:iCs/>
        </w:rPr>
        <w:t xml:space="preserve">Final Decisions Last 5 Years </w:t>
      </w:r>
      <w:r w:rsidRPr="38F01D8B">
        <w:rPr>
          <w:rFonts w:ascii="Calibri" w:hAnsi="Calibri" w:cs="Calibri"/>
          <w:i/>
          <w:iCs/>
        </w:rPr>
        <w:t>(Articles Only)</w:t>
      </w:r>
    </w:p>
    <w:p w:rsidRPr="00070F82" w:rsidR="006673C1" w:rsidP="38F01D8B" w:rsidRDefault="006673C1" w14:paraId="0797C301" w14:textId="77777777">
      <w:pPr>
        <w:pStyle w:val="BodyText"/>
        <w:mirrorIndents/>
        <w:rPr>
          <w:rFonts w:ascii="Calibri" w:hAnsi="Calibri" w:cs="Calibri"/>
          <w:i/>
          <w:iCs/>
        </w:rPr>
      </w:pPr>
    </w:p>
    <w:tbl>
      <w:tblPr>
        <w:tblW w:w="0" w:type="auto"/>
        <w:tblInd w:w="13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1E0" w:firstRow="1" w:lastRow="1" w:firstColumn="1" w:lastColumn="1" w:noHBand="0" w:noVBand="0"/>
      </w:tblPr>
      <w:tblGrid>
        <w:gridCol w:w="2580"/>
        <w:gridCol w:w="1106"/>
        <w:gridCol w:w="1439"/>
        <w:gridCol w:w="1254"/>
        <w:gridCol w:w="1254"/>
        <w:gridCol w:w="1254"/>
      </w:tblGrid>
      <w:tr w:rsidR="38F01D8B" w:rsidTr="38F01D8B" w14:paraId="715745DB" w14:textId="77777777">
        <w:trPr>
          <w:trHeight w:val="275"/>
        </w:trPr>
        <w:tc>
          <w:tcPr>
            <w:tcW w:w="2580" w:type="dxa"/>
            <w:shd w:val="clear" w:color="auto" w:fill="BEBEBE"/>
          </w:tcPr>
          <w:p w:rsidR="38F01D8B" w:rsidP="38F01D8B" w:rsidRDefault="38F01D8B" w14:paraId="3594ED8E" w14:textId="446BEE29">
            <w:pPr>
              <w:pStyle w:val="TableParagraph"/>
              <w:spacing w:before="0" w:line="240" w:lineRule="auto"/>
              <w:ind w:left="0"/>
              <w:rPr>
                <w:rFonts w:ascii="Calibri" w:hAnsi="Calibri" w:cs="Calibri"/>
                <w:b/>
                <w:bCs/>
                <w:sz w:val="24"/>
                <w:szCs w:val="24"/>
              </w:rPr>
            </w:pPr>
            <w:r w:rsidRPr="38F01D8B">
              <w:rPr>
                <w:rFonts w:ascii="Calibri" w:hAnsi="Calibri" w:cs="Calibri"/>
                <w:b/>
                <w:bCs/>
                <w:sz w:val="24"/>
                <w:szCs w:val="24"/>
              </w:rPr>
              <w:t xml:space="preserve">Year Submitted </w:t>
            </w:r>
          </w:p>
        </w:tc>
        <w:tc>
          <w:tcPr>
            <w:tcW w:w="1106" w:type="dxa"/>
            <w:shd w:val="clear" w:color="auto" w:fill="BEBEBE"/>
          </w:tcPr>
          <w:p w:rsidR="38F01D8B" w:rsidP="38F01D8B" w:rsidRDefault="38F01D8B" w14:paraId="633215EB" w14:textId="77777777">
            <w:pPr>
              <w:pStyle w:val="TableParagraph"/>
              <w:spacing w:before="0" w:line="240" w:lineRule="auto"/>
              <w:ind w:left="0"/>
              <w:jc w:val="center"/>
              <w:rPr>
                <w:rFonts w:ascii="Calibri" w:hAnsi="Calibri" w:cs="Calibri"/>
                <w:b/>
                <w:bCs/>
                <w:sz w:val="24"/>
                <w:szCs w:val="24"/>
              </w:rPr>
            </w:pPr>
            <w:r w:rsidRPr="38F01D8B">
              <w:rPr>
                <w:rFonts w:ascii="Calibri" w:hAnsi="Calibri" w:cs="Calibri"/>
                <w:b/>
                <w:bCs/>
                <w:sz w:val="24"/>
                <w:szCs w:val="24"/>
              </w:rPr>
              <w:t>2018</w:t>
            </w:r>
          </w:p>
        </w:tc>
        <w:tc>
          <w:tcPr>
            <w:tcW w:w="1439" w:type="dxa"/>
            <w:shd w:val="clear" w:color="auto" w:fill="BEBEBE"/>
          </w:tcPr>
          <w:p w:rsidR="38F01D8B" w:rsidP="38F01D8B" w:rsidRDefault="38F01D8B" w14:paraId="72CF729B" w14:textId="77777777">
            <w:pPr>
              <w:pStyle w:val="TableParagraph"/>
              <w:spacing w:before="0" w:line="240" w:lineRule="auto"/>
              <w:ind w:left="0"/>
              <w:jc w:val="center"/>
              <w:rPr>
                <w:rFonts w:ascii="Calibri" w:hAnsi="Calibri" w:cs="Calibri"/>
                <w:b/>
                <w:bCs/>
                <w:sz w:val="24"/>
                <w:szCs w:val="24"/>
              </w:rPr>
            </w:pPr>
            <w:r w:rsidRPr="38F01D8B">
              <w:rPr>
                <w:rFonts w:ascii="Calibri" w:hAnsi="Calibri" w:cs="Calibri"/>
                <w:b/>
                <w:bCs/>
                <w:sz w:val="24"/>
                <w:szCs w:val="24"/>
              </w:rPr>
              <w:t>2019</w:t>
            </w:r>
          </w:p>
        </w:tc>
        <w:tc>
          <w:tcPr>
            <w:tcW w:w="1254" w:type="dxa"/>
            <w:shd w:val="clear" w:color="auto" w:fill="BEBEBE"/>
          </w:tcPr>
          <w:p w:rsidR="38F01D8B" w:rsidP="38F01D8B" w:rsidRDefault="38F01D8B" w14:paraId="6435406A" w14:textId="5EB2292C">
            <w:pPr>
              <w:pStyle w:val="TableParagraph"/>
              <w:spacing w:before="0" w:line="240" w:lineRule="auto"/>
              <w:ind w:left="0"/>
              <w:jc w:val="center"/>
              <w:rPr>
                <w:rFonts w:ascii="Calibri" w:hAnsi="Calibri" w:cs="Calibri"/>
                <w:b/>
                <w:bCs/>
                <w:sz w:val="24"/>
                <w:szCs w:val="24"/>
              </w:rPr>
            </w:pPr>
            <w:r w:rsidRPr="38F01D8B">
              <w:rPr>
                <w:rFonts w:ascii="Calibri" w:hAnsi="Calibri" w:cs="Calibri"/>
                <w:b/>
                <w:bCs/>
                <w:sz w:val="24"/>
                <w:szCs w:val="24"/>
              </w:rPr>
              <w:t>2020</w:t>
            </w:r>
          </w:p>
        </w:tc>
        <w:tc>
          <w:tcPr>
            <w:tcW w:w="1254" w:type="dxa"/>
            <w:shd w:val="clear" w:color="auto" w:fill="BEBEBE"/>
          </w:tcPr>
          <w:p w:rsidR="38F01D8B" w:rsidP="38F01D8B" w:rsidRDefault="38F01D8B" w14:paraId="2CE2AA95" w14:textId="58EC4100">
            <w:pPr>
              <w:pStyle w:val="TableParagraph"/>
              <w:spacing w:before="0" w:line="240" w:lineRule="auto"/>
              <w:ind w:left="0"/>
              <w:jc w:val="center"/>
              <w:rPr>
                <w:rFonts w:ascii="Calibri" w:hAnsi="Calibri" w:cs="Calibri"/>
                <w:b/>
                <w:bCs/>
                <w:sz w:val="24"/>
                <w:szCs w:val="24"/>
              </w:rPr>
            </w:pPr>
            <w:r w:rsidRPr="38F01D8B">
              <w:rPr>
                <w:rFonts w:ascii="Calibri" w:hAnsi="Calibri" w:cs="Calibri"/>
                <w:b/>
                <w:bCs/>
                <w:sz w:val="24"/>
                <w:szCs w:val="24"/>
              </w:rPr>
              <w:t>2021</w:t>
            </w:r>
          </w:p>
        </w:tc>
        <w:tc>
          <w:tcPr>
            <w:tcW w:w="1254" w:type="dxa"/>
            <w:shd w:val="clear" w:color="auto" w:fill="BEBEBE"/>
          </w:tcPr>
          <w:p w:rsidR="38F01D8B" w:rsidP="38F01D8B" w:rsidRDefault="38F01D8B" w14:paraId="12F4B8C0" w14:textId="07D50A9B">
            <w:pPr>
              <w:pStyle w:val="TableParagraph"/>
              <w:spacing w:line="240" w:lineRule="auto"/>
              <w:jc w:val="center"/>
              <w:rPr>
                <w:rFonts w:ascii="Calibri" w:hAnsi="Calibri" w:cs="Calibri"/>
                <w:b/>
                <w:bCs/>
                <w:sz w:val="24"/>
                <w:szCs w:val="24"/>
              </w:rPr>
            </w:pPr>
            <w:r w:rsidRPr="38F01D8B">
              <w:rPr>
                <w:rFonts w:ascii="Calibri" w:hAnsi="Calibri" w:cs="Calibri"/>
                <w:b/>
                <w:bCs/>
                <w:sz w:val="24"/>
                <w:szCs w:val="24"/>
              </w:rPr>
              <w:t>2022</w:t>
            </w:r>
          </w:p>
        </w:tc>
      </w:tr>
      <w:tr w:rsidR="38F01D8B" w:rsidTr="38F01D8B" w14:paraId="3D160C00" w14:textId="77777777">
        <w:trPr>
          <w:trHeight w:val="274"/>
        </w:trPr>
        <w:tc>
          <w:tcPr>
            <w:tcW w:w="2580" w:type="dxa"/>
            <w:shd w:val="clear" w:color="auto" w:fill="FFFFFF" w:themeFill="background1"/>
          </w:tcPr>
          <w:p w:rsidR="38F01D8B" w:rsidP="38F01D8B" w:rsidRDefault="38F01D8B" w14:paraId="7261CA18" w14:textId="1D852FB2">
            <w:pPr>
              <w:pStyle w:val="TableParagraph"/>
              <w:spacing w:before="0" w:line="240" w:lineRule="auto"/>
              <w:ind w:left="0"/>
              <w:rPr>
                <w:rFonts w:ascii="Calibri" w:hAnsi="Calibri" w:cs="Calibri"/>
                <w:sz w:val="24"/>
                <w:szCs w:val="24"/>
              </w:rPr>
            </w:pPr>
            <w:r w:rsidRPr="38F01D8B">
              <w:rPr>
                <w:rFonts w:ascii="Calibri" w:hAnsi="Calibri" w:cs="Calibri"/>
                <w:sz w:val="24"/>
                <w:szCs w:val="24"/>
              </w:rPr>
              <w:t>Articles w/ final decision</w:t>
            </w:r>
          </w:p>
        </w:tc>
        <w:tc>
          <w:tcPr>
            <w:tcW w:w="1106" w:type="dxa"/>
            <w:shd w:val="clear" w:color="auto" w:fill="FFFFFF" w:themeFill="background1"/>
          </w:tcPr>
          <w:p w:rsidR="38F01D8B" w:rsidP="38F01D8B" w:rsidRDefault="38F01D8B" w14:paraId="53017D4A" w14:textId="5E9AAD67">
            <w:pPr>
              <w:pStyle w:val="TableParagraph"/>
              <w:spacing w:before="0" w:line="240" w:lineRule="auto"/>
              <w:ind w:left="0"/>
              <w:jc w:val="center"/>
              <w:rPr>
                <w:rFonts w:ascii="Calibri" w:hAnsi="Calibri" w:cs="Calibri"/>
                <w:sz w:val="24"/>
                <w:szCs w:val="24"/>
              </w:rPr>
            </w:pPr>
            <w:r w:rsidRPr="38F01D8B">
              <w:rPr>
                <w:rFonts w:ascii="Calibri" w:hAnsi="Calibri" w:cs="Calibri"/>
                <w:sz w:val="24"/>
                <w:szCs w:val="24"/>
              </w:rPr>
              <w:t>88</w:t>
            </w:r>
          </w:p>
        </w:tc>
        <w:tc>
          <w:tcPr>
            <w:tcW w:w="1439" w:type="dxa"/>
            <w:shd w:val="clear" w:color="auto" w:fill="FFFFFF" w:themeFill="background1"/>
          </w:tcPr>
          <w:p w:rsidR="38F01D8B" w:rsidP="38F01D8B" w:rsidRDefault="38F01D8B" w14:paraId="0253C056" w14:textId="5E12D652">
            <w:pPr>
              <w:pStyle w:val="TableParagraph"/>
              <w:spacing w:before="0" w:line="240" w:lineRule="auto"/>
              <w:ind w:left="0"/>
              <w:jc w:val="center"/>
            </w:pPr>
            <w:r w:rsidRPr="38F01D8B">
              <w:rPr>
                <w:rFonts w:ascii="Calibri" w:hAnsi="Calibri" w:cs="Calibri"/>
                <w:sz w:val="24"/>
                <w:szCs w:val="24"/>
              </w:rPr>
              <w:t>101</w:t>
            </w:r>
          </w:p>
        </w:tc>
        <w:tc>
          <w:tcPr>
            <w:tcW w:w="1254" w:type="dxa"/>
            <w:shd w:val="clear" w:color="auto" w:fill="FFFFFF" w:themeFill="background1"/>
          </w:tcPr>
          <w:p w:rsidR="38F01D8B" w:rsidP="38F01D8B" w:rsidRDefault="38F01D8B" w14:paraId="53DE9958" w14:textId="3889C86A">
            <w:pPr>
              <w:pStyle w:val="TableParagraph"/>
              <w:spacing w:before="0" w:line="240" w:lineRule="auto"/>
              <w:ind w:left="0"/>
              <w:jc w:val="center"/>
              <w:rPr>
                <w:rFonts w:ascii="Calibri" w:hAnsi="Calibri" w:cs="Calibri"/>
                <w:sz w:val="24"/>
                <w:szCs w:val="24"/>
              </w:rPr>
            </w:pPr>
            <w:r w:rsidRPr="38F01D8B">
              <w:rPr>
                <w:rFonts w:ascii="Calibri" w:hAnsi="Calibri" w:cs="Calibri"/>
                <w:sz w:val="24"/>
                <w:szCs w:val="24"/>
              </w:rPr>
              <w:t>102</w:t>
            </w:r>
          </w:p>
        </w:tc>
        <w:tc>
          <w:tcPr>
            <w:tcW w:w="1254" w:type="dxa"/>
            <w:shd w:val="clear" w:color="auto" w:fill="FFFFFF" w:themeFill="background1"/>
          </w:tcPr>
          <w:p w:rsidR="38F01D8B" w:rsidP="38F01D8B" w:rsidRDefault="38F01D8B" w14:paraId="6638AB83" w14:textId="7CD3CFE9">
            <w:pPr>
              <w:spacing w:line="259" w:lineRule="auto"/>
              <w:jc w:val="center"/>
            </w:pPr>
            <w:r w:rsidRPr="38F01D8B">
              <w:rPr>
                <w:rFonts w:ascii="Calibri" w:hAnsi="Calibri" w:cs="Calibri"/>
                <w:color w:val="000000" w:themeColor="text1"/>
                <w:sz w:val="21"/>
                <w:szCs w:val="21"/>
              </w:rPr>
              <w:t>124</w:t>
            </w:r>
          </w:p>
        </w:tc>
        <w:tc>
          <w:tcPr>
            <w:tcW w:w="1254" w:type="dxa"/>
            <w:shd w:val="clear" w:color="auto" w:fill="FFFFFF" w:themeFill="background1"/>
          </w:tcPr>
          <w:p w:rsidR="38F01D8B" w:rsidP="38F01D8B" w:rsidRDefault="38F01D8B" w14:paraId="69520F6B" w14:textId="5B0F09F5">
            <w:pPr>
              <w:jc w:val="center"/>
              <w:rPr>
                <w:rFonts w:ascii="Calibri" w:hAnsi="Calibri" w:cs="Calibri"/>
                <w:color w:val="000000" w:themeColor="text1"/>
                <w:sz w:val="21"/>
                <w:szCs w:val="21"/>
              </w:rPr>
            </w:pPr>
            <w:r w:rsidRPr="38F01D8B">
              <w:rPr>
                <w:rFonts w:ascii="Calibri" w:hAnsi="Calibri" w:cs="Calibri"/>
                <w:color w:val="000000" w:themeColor="text1"/>
                <w:sz w:val="21"/>
                <w:szCs w:val="21"/>
              </w:rPr>
              <w:t>141</w:t>
            </w:r>
          </w:p>
        </w:tc>
      </w:tr>
      <w:tr w:rsidR="38F01D8B" w:rsidTr="38F01D8B" w14:paraId="63582CE8" w14:textId="77777777">
        <w:trPr>
          <w:trHeight w:val="275"/>
        </w:trPr>
        <w:tc>
          <w:tcPr>
            <w:tcW w:w="2580" w:type="dxa"/>
            <w:shd w:val="clear" w:color="auto" w:fill="FFFF00"/>
          </w:tcPr>
          <w:p w:rsidR="38F01D8B" w:rsidP="38F01D8B" w:rsidRDefault="38F01D8B" w14:paraId="0F0C6345" w14:textId="77777777">
            <w:pPr>
              <w:pStyle w:val="TableParagraph"/>
              <w:spacing w:before="0" w:line="240" w:lineRule="auto"/>
              <w:ind w:left="0"/>
              <w:rPr>
                <w:rFonts w:ascii="Calibri" w:hAnsi="Calibri" w:cs="Calibri"/>
                <w:b/>
                <w:bCs/>
                <w:sz w:val="24"/>
                <w:szCs w:val="24"/>
              </w:rPr>
            </w:pPr>
            <w:r w:rsidRPr="38F01D8B">
              <w:rPr>
                <w:rFonts w:ascii="Calibri" w:hAnsi="Calibri" w:cs="Calibri"/>
                <w:b/>
                <w:bCs/>
                <w:sz w:val="24"/>
                <w:szCs w:val="24"/>
              </w:rPr>
              <w:t>% Accept</w:t>
            </w:r>
          </w:p>
        </w:tc>
        <w:tc>
          <w:tcPr>
            <w:tcW w:w="1106" w:type="dxa"/>
            <w:shd w:val="clear" w:color="auto" w:fill="FFFF00"/>
          </w:tcPr>
          <w:p w:rsidR="38F01D8B" w:rsidP="38F01D8B" w:rsidRDefault="38F01D8B" w14:paraId="2A7F68D1" w14:textId="7E51D754">
            <w:pPr>
              <w:pStyle w:val="TableParagraph"/>
              <w:spacing w:before="0" w:line="240" w:lineRule="auto"/>
              <w:ind w:left="0"/>
              <w:jc w:val="center"/>
              <w:rPr>
                <w:rFonts w:ascii="Calibri" w:hAnsi="Calibri" w:cs="Calibri"/>
                <w:sz w:val="24"/>
                <w:szCs w:val="24"/>
              </w:rPr>
            </w:pPr>
            <w:r w:rsidRPr="38F01D8B">
              <w:rPr>
                <w:rFonts w:ascii="Calibri" w:hAnsi="Calibri" w:cs="Calibri"/>
                <w:b/>
                <w:bCs/>
                <w:sz w:val="24"/>
                <w:szCs w:val="24"/>
              </w:rPr>
              <w:t xml:space="preserve">44% </w:t>
            </w:r>
            <w:r w:rsidRPr="38F01D8B">
              <w:rPr>
                <w:rFonts w:ascii="Calibri" w:hAnsi="Calibri" w:cs="Calibri"/>
                <w:sz w:val="24"/>
                <w:szCs w:val="24"/>
              </w:rPr>
              <w:t>(39)</w:t>
            </w:r>
          </w:p>
        </w:tc>
        <w:tc>
          <w:tcPr>
            <w:tcW w:w="1439" w:type="dxa"/>
            <w:shd w:val="clear" w:color="auto" w:fill="FFFF00"/>
          </w:tcPr>
          <w:p w:rsidR="38F01D8B" w:rsidP="38F01D8B" w:rsidRDefault="38F01D8B" w14:paraId="57BD518C" w14:textId="0C805B0B">
            <w:pPr>
              <w:pStyle w:val="TableParagraph"/>
              <w:spacing w:before="0" w:line="240" w:lineRule="auto"/>
              <w:ind w:left="0"/>
              <w:jc w:val="center"/>
              <w:rPr>
                <w:rFonts w:ascii="Calibri" w:hAnsi="Calibri" w:cs="Calibri"/>
                <w:sz w:val="24"/>
                <w:szCs w:val="24"/>
              </w:rPr>
            </w:pPr>
            <w:r w:rsidRPr="38F01D8B">
              <w:rPr>
                <w:rFonts w:ascii="Calibri" w:hAnsi="Calibri" w:cs="Calibri"/>
                <w:b/>
                <w:bCs/>
                <w:sz w:val="24"/>
                <w:szCs w:val="24"/>
              </w:rPr>
              <w:t xml:space="preserve">34% </w:t>
            </w:r>
            <w:r w:rsidRPr="38F01D8B">
              <w:rPr>
                <w:rFonts w:ascii="Calibri" w:hAnsi="Calibri" w:cs="Calibri"/>
                <w:sz w:val="24"/>
                <w:szCs w:val="24"/>
              </w:rPr>
              <w:t>(34)</w:t>
            </w:r>
          </w:p>
        </w:tc>
        <w:tc>
          <w:tcPr>
            <w:tcW w:w="1254" w:type="dxa"/>
            <w:shd w:val="clear" w:color="auto" w:fill="FFFF00"/>
          </w:tcPr>
          <w:p w:rsidR="38F01D8B" w:rsidP="38F01D8B" w:rsidRDefault="38F01D8B" w14:paraId="0B809FF0" w14:textId="54E509F7">
            <w:pPr>
              <w:pStyle w:val="TableParagraph"/>
              <w:spacing w:before="0" w:line="240" w:lineRule="auto"/>
              <w:ind w:left="0"/>
              <w:jc w:val="center"/>
              <w:rPr>
                <w:rFonts w:ascii="Calibri" w:hAnsi="Calibri" w:cs="Calibri"/>
                <w:b/>
                <w:bCs/>
                <w:sz w:val="24"/>
                <w:szCs w:val="24"/>
              </w:rPr>
            </w:pPr>
            <w:r w:rsidRPr="38F01D8B">
              <w:rPr>
                <w:rFonts w:ascii="Calibri" w:hAnsi="Calibri" w:cs="Calibri"/>
                <w:b/>
                <w:bCs/>
                <w:sz w:val="24"/>
                <w:szCs w:val="24"/>
              </w:rPr>
              <w:t xml:space="preserve">45% </w:t>
            </w:r>
            <w:r w:rsidRPr="38F01D8B">
              <w:rPr>
                <w:rFonts w:ascii="Calibri" w:hAnsi="Calibri" w:cs="Calibri"/>
                <w:sz w:val="24"/>
                <w:szCs w:val="24"/>
              </w:rPr>
              <w:t>(46)</w:t>
            </w:r>
          </w:p>
        </w:tc>
        <w:tc>
          <w:tcPr>
            <w:tcW w:w="1254" w:type="dxa"/>
            <w:shd w:val="clear" w:color="auto" w:fill="FFFF00"/>
          </w:tcPr>
          <w:p w:rsidR="38F01D8B" w:rsidP="38F01D8B" w:rsidRDefault="38F01D8B" w14:paraId="24807A62" w14:textId="1087C387">
            <w:pPr>
              <w:jc w:val="center"/>
            </w:pPr>
            <w:r w:rsidRPr="38F01D8B">
              <w:rPr>
                <w:rFonts w:ascii="Calibri" w:hAnsi="Calibri" w:cs="Calibri"/>
                <w:b/>
                <w:bCs/>
              </w:rPr>
              <w:t>37% </w:t>
            </w:r>
            <w:r w:rsidRPr="38F01D8B">
              <w:rPr>
                <w:rFonts w:ascii="Calibri" w:hAnsi="Calibri" w:cs="Calibri"/>
              </w:rPr>
              <w:t>(46)</w:t>
            </w:r>
          </w:p>
        </w:tc>
        <w:tc>
          <w:tcPr>
            <w:tcW w:w="1254" w:type="dxa"/>
            <w:shd w:val="clear" w:color="auto" w:fill="FFFF00"/>
          </w:tcPr>
          <w:p w:rsidR="38F01D8B" w:rsidP="38F01D8B" w:rsidRDefault="38F01D8B" w14:paraId="35B4D464" w14:textId="46858C50">
            <w:pPr>
              <w:jc w:val="center"/>
              <w:rPr>
                <w:rFonts w:ascii="Calibri" w:hAnsi="Calibri" w:cs="Calibri"/>
                <w:b/>
                <w:bCs/>
              </w:rPr>
            </w:pPr>
            <w:r w:rsidRPr="38F01D8B">
              <w:rPr>
                <w:rFonts w:ascii="Calibri" w:hAnsi="Calibri" w:cs="Calibri"/>
                <w:b/>
                <w:bCs/>
              </w:rPr>
              <w:t xml:space="preserve">39% </w:t>
            </w:r>
            <w:r w:rsidRPr="38F01D8B">
              <w:rPr>
                <w:rFonts w:ascii="Calibri" w:hAnsi="Calibri" w:cs="Calibri"/>
              </w:rPr>
              <w:t>(55)</w:t>
            </w:r>
          </w:p>
        </w:tc>
      </w:tr>
      <w:tr w:rsidR="38F01D8B" w:rsidTr="38F01D8B" w14:paraId="6EA47860" w14:textId="77777777">
        <w:trPr>
          <w:trHeight w:val="274"/>
        </w:trPr>
        <w:tc>
          <w:tcPr>
            <w:tcW w:w="2580" w:type="dxa"/>
          </w:tcPr>
          <w:p w:rsidR="38F01D8B" w:rsidP="38F01D8B" w:rsidRDefault="38F01D8B" w14:paraId="5CD073EF" w14:textId="77777777">
            <w:pPr>
              <w:pStyle w:val="TableParagraph"/>
              <w:spacing w:before="0" w:line="240" w:lineRule="auto"/>
              <w:ind w:left="0"/>
              <w:rPr>
                <w:rFonts w:ascii="Calibri" w:hAnsi="Calibri" w:cs="Calibri"/>
                <w:b/>
                <w:bCs/>
                <w:sz w:val="24"/>
                <w:szCs w:val="24"/>
              </w:rPr>
            </w:pPr>
            <w:r w:rsidRPr="38F01D8B">
              <w:rPr>
                <w:rFonts w:ascii="Calibri" w:hAnsi="Calibri" w:cs="Calibri"/>
                <w:b/>
                <w:bCs/>
                <w:sz w:val="24"/>
                <w:szCs w:val="24"/>
              </w:rPr>
              <w:t>% Reject</w:t>
            </w:r>
          </w:p>
        </w:tc>
        <w:tc>
          <w:tcPr>
            <w:tcW w:w="1106" w:type="dxa"/>
          </w:tcPr>
          <w:p w:rsidR="38F01D8B" w:rsidP="38F01D8B" w:rsidRDefault="38F01D8B" w14:paraId="39A3B9EC" w14:textId="579105B3">
            <w:pPr>
              <w:pStyle w:val="TableParagraph"/>
              <w:spacing w:before="0" w:line="240" w:lineRule="auto"/>
              <w:ind w:left="0"/>
              <w:jc w:val="center"/>
              <w:rPr>
                <w:rFonts w:ascii="Calibri" w:hAnsi="Calibri" w:cs="Calibri"/>
                <w:sz w:val="24"/>
                <w:szCs w:val="24"/>
              </w:rPr>
            </w:pPr>
            <w:r w:rsidRPr="38F01D8B">
              <w:rPr>
                <w:rFonts w:ascii="Calibri" w:hAnsi="Calibri" w:cs="Calibri"/>
                <w:b/>
                <w:bCs/>
                <w:sz w:val="24"/>
                <w:szCs w:val="24"/>
              </w:rPr>
              <w:t xml:space="preserve">56% </w:t>
            </w:r>
            <w:r w:rsidRPr="38F01D8B">
              <w:rPr>
                <w:rFonts w:ascii="Calibri" w:hAnsi="Calibri" w:cs="Calibri"/>
                <w:sz w:val="24"/>
                <w:szCs w:val="24"/>
              </w:rPr>
              <w:t>(49)</w:t>
            </w:r>
          </w:p>
        </w:tc>
        <w:tc>
          <w:tcPr>
            <w:tcW w:w="1439" w:type="dxa"/>
          </w:tcPr>
          <w:p w:rsidR="38F01D8B" w:rsidP="38F01D8B" w:rsidRDefault="38F01D8B" w14:paraId="5AFE8C5C" w14:textId="2C9EDABC">
            <w:pPr>
              <w:pStyle w:val="TableParagraph"/>
              <w:spacing w:before="0" w:line="240" w:lineRule="auto"/>
              <w:ind w:left="0"/>
              <w:jc w:val="center"/>
              <w:rPr>
                <w:rFonts w:ascii="Calibri" w:hAnsi="Calibri" w:cs="Calibri"/>
                <w:sz w:val="24"/>
                <w:szCs w:val="24"/>
              </w:rPr>
            </w:pPr>
            <w:r w:rsidRPr="38F01D8B">
              <w:rPr>
                <w:rFonts w:ascii="Calibri" w:hAnsi="Calibri" w:cs="Calibri"/>
                <w:b/>
                <w:bCs/>
                <w:sz w:val="24"/>
                <w:szCs w:val="24"/>
              </w:rPr>
              <w:t xml:space="preserve">66% </w:t>
            </w:r>
            <w:r w:rsidRPr="38F01D8B">
              <w:rPr>
                <w:rFonts w:ascii="Calibri" w:hAnsi="Calibri" w:cs="Calibri"/>
                <w:sz w:val="24"/>
                <w:szCs w:val="24"/>
              </w:rPr>
              <w:t>(67)</w:t>
            </w:r>
          </w:p>
        </w:tc>
        <w:tc>
          <w:tcPr>
            <w:tcW w:w="1254" w:type="dxa"/>
          </w:tcPr>
          <w:p w:rsidR="38F01D8B" w:rsidP="38F01D8B" w:rsidRDefault="38F01D8B" w14:paraId="64B98945" w14:textId="72BE29ED">
            <w:pPr>
              <w:pStyle w:val="TableParagraph"/>
              <w:spacing w:before="0" w:line="240" w:lineRule="auto"/>
              <w:ind w:left="0"/>
              <w:jc w:val="center"/>
              <w:rPr>
                <w:rFonts w:ascii="Calibri" w:hAnsi="Calibri" w:cs="Calibri"/>
                <w:sz w:val="24"/>
                <w:szCs w:val="24"/>
              </w:rPr>
            </w:pPr>
            <w:r w:rsidRPr="38F01D8B">
              <w:rPr>
                <w:rFonts w:ascii="Calibri" w:hAnsi="Calibri" w:cs="Calibri"/>
                <w:b/>
                <w:bCs/>
                <w:sz w:val="24"/>
                <w:szCs w:val="24"/>
              </w:rPr>
              <w:t xml:space="preserve">55% </w:t>
            </w:r>
            <w:r w:rsidRPr="38F01D8B">
              <w:rPr>
                <w:rFonts w:ascii="Calibri" w:hAnsi="Calibri" w:cs="Calibri"/>
                <w:sz w:val="24"/>
                <w:szCs w:val="24"/>
              </w:rPr>
              <w:t>(56)</w:t>
            </w:r>
          </w:p>
        </w:tc>
        <w:tc>
          <w:tcPr>
            <w:tcW w:w="1254" w:type="dxa"/>
          </w:tcPr>
          <w:p w:rsidR="38F01D8B" w:rsidP="38F01D8B" w:rsidRDefault="38F01D8B" w14:paraId="7975F7FD" w14:textId="7C2D09A8">
            <w:pPr>
              <w:jc w:val="center"/>
              <w:rPr>
                <w:rFonts w:ascii="Calibri" w:hAnsi="Calibri" w:cs="Calibri"/>
                <w:color w:val="000000" w:themeColor="text1"/>
              </w:rPr>
            </w:pPr>
            <w:r w:rsidRPr="38F01D8B">
              <w:rPr>
                <w:rFonts w:ascii="Calibri" w:hAnsi="Calibri" w:cs="Calibri"/>
                <w:b/>
                <w:bCs/>
                <w:color w:val="000000" w:themeColor="text1"/>
              </w:rPr>
              <w:t>63% </w:t>
            </w:r>
            <w:r w:rsidRPr="38F01D8B">
              <w:rPr>
                <w:rFonts w:ascii="Calibri" w:hAnsi="Calibri" w:cs="Calibri"/>
                <w:color w:val="000000" w:themeColor="text1"/>
              </w:rPr>
              <w:t>(78)</w:t>
            </w:r>
          </w:p>
        </w:tc>
        <w:tc>
          <w:tcPr>
            <w:tcW w:w="1254" w:type="dxa"/>
          </w:tcPr>
          <w:p w:rsidR="38F01D8B" w:rsidP="38F01D8B" w:rsidRDefault="38F01D8B" w14:paraId="3A5563EF" w14:textId="1449212A">
            <w:pPr>
              <w:jc w:val="center"/>
              <w:rPr>
                <w:rFonts w:ascii="Calibri" w:hAnsi="Calibri" w:cs="Calibri"/>
                <w:b/>
                <w:bCs/>
                <w:color w:val="000000" w:themeColor="text1"/>
              </w:rPr>
            </w:pPr>
            <w:r w:rsidRPr="38F01D8B">
              <w:rPr>
                <w:rFonts w:ascii="Calibri" w:hAnsi="Calibri" w:cs="Calibri"/>
                <w:b/>
                <w:bCs/>
                <w:color w:val="000000" w:themeColor="text1"/>
              </w:rPr>
              <w:t xml:space="preserve">61% </w:t>
            </w:r>
            <w:r w:rsidRPr="38F01D8B">
              <w:rPr>
                <w:rFonts w:ascii="Calibri" w:hAnsi="Calibri" w:cs="Calibri"/>
                <w:color w:val="000000" w:themeColor="text1"/>
              </w:rPr>
              <w:t>(86)</w:t>
            </w:r>
          </w:p>
        </w:tc>
      </w:tr>
    </w:tbl>
    <w:p w:rsidRPr="00070F82" w:rsidR="006673C1" w:rsidP="38F01D8B" w:rsidRDefault="00EC40B4" w14:paraId="69190D3F" w14:textId="7FCB6DC8">
      <w:pPr>
        <w:mirrorIndents/>
      </w:pPr>
      <w:r>
        <w:br w:type="page"/>
      </w:r>
    </w:p>
    <w:p w:rsidRPr="00070F82" w:rsidR="006673C1" w:rsidP="38F01D8B" w:rsidRDefault="318C73FC" w14:paraId="289E836B" w14:textId="44F5CD37">
      <w:pPr>
        <w:mirrorIndents/>
        <w:rPr>
          <w:rFonts w:ascii="Calibri" w:hAnsi="Calibri" w:cs="Calibri"/>
          <w:b/>
          <w:bCs/>
          <w:i/>
          <w:iCs/>
        </w:rPr>
      </w:pPr>
      <w:r w:rsidRPr="38F01D8B">
        <w:rPr>
          <w:rFonts w:ascii="Calibri" w:hAnsi="Calibri" w:cs="Calibri"/>
          <w:b/>
          <w:bCs/>
          <w:i/>
          <w:iCs/>
        </w:rPr>
        <w:t>Manuscript Decisions b</w:t>
      </w:r>
      <w:r w:rsidRPr="38F01D8B" w:rsidR="4550DFFA">
        <w:rPr>
          <w:rFonts w:ascii="Calibri" w:hAnsi="Calibri" w:cs="Calibri"/>
          <w:b/>
          <w:bCs/>
          <w:i/>
          <w:iCs/>
        </w:rPr>
        <w:t>y year submitted (last five years)</w:t>
      </w:r>
    </w:p>
    <w:p w:rsidRPr="00070F82" w:rsidR="006673C1" w:rsidP="38F01D8B" w:rsidRDefault="006673C1" w14:paraId="56DBFD07" w14:textId="3DD817CF">
      <w:pPr>
        <w:mirrorIndents/>
        <w:rPr>
          <w:rFonts w:ascii="Calibri" w:hAnsi="Calibri" w:cs="Calibri"/>
          <w:b/>
          <w:bCs/>
          <w:i/>
          <w:iCs/>
        </w:rPr>
      </w:pPr>
    </w:p>
    <w:p w:rsidRPr="00070F82" w:rsidR="006673C1" w:rsidP="38F01D8B" w:rsidRDefault="4550DFFA" w14:paraId="5CE75DC9" w14:textId="3E7CE7F7">
      <w:pPr>
        <w:mirrorIndents/>
        <w:rPr>
          <w:rFonts w:ascii="Calibri" w:hAnsi="Calibri" w:cs="Calibri"/>
          <w:b/>
          <w:bCs/>
        </w:rPr>
      </w:pPr>
      <w:r w:rsidRPr="38F01D8B">
        <w:rPr>
          <w:rFonts w:ascii="Calibri" w:hAnsi="Calibri" w:cs="Calibri"/>
          <w:b/>
          <w:bCs/>
        </w:rPr>
        <w:t>2018</w:t>
      </w:r>
      <w:r w:rsidR="00EC40B4">
        <w:tab/>
      </w:r>
      <w:r w:rsidR="00EC40B4">
        <w:tab/>
      </w:r>
      <w:r w:rsidR="00EC40B4">
        <w:tab/>
      </w:r>
      <w:r w:rsidR="00EC40B4">
        <w:tab/>
      </w:r>
      <w:r w:rsidR="00EC40B4">
        <w:tab/>
      </w:r>
      <w:r w:rsidR="00EC40B4">
        <w:tab/>
      </w:r>
      <w:r w:rsidR="00EC40B4">
        <w:tab/>
      </w:r>
      <w:r w:rsidRPr="38F01D8B">
        <w:rPr>
          <w:rFonts w:ascii="Calibri" w:hAnsi="Calibri" w:cs="Calibri"/>
          <w:b/>
          <w:bCs/>
        </w:rPr>
        <w:t>2019</w:t>
      </w:r>
    </w:p>
    <w:p w:rsidRPr="00070F82" w:rsidR="006673C1" w:rsidP="38F01D8B" w:rsidRDefault="29312BFA" w14:paraId="79D18E5F" w14:textId="05C006DF">
      <w:pPr>
        <w:mirrorIndents/>
      </w:pPr>
      <w:r>
        <w:rPr>
          <w:noProof/>
        </w:rPr>
        <w:drawing>
          <wp:inline distT="0" distB="0" distL="0" distR="0" wp14:anchorId="014769F2" wp14:editId="614B71A6">
            <wp:extent cx="3146474" cy="1684675"/>
            <wp:effectExtent l="0" t="0" r="0" b="0"/>
            <wp:docPr id="143268529" name="Picture 14326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146474" cy="1684675"/>
                    </a:xfrm>
                    <a:prstGeom prst="rect">
                      <a:avLst/>
                    </a:prstGeom>
                  </pic:spPr>
                </pic:pic>
              </a:graphicData>
            </a:graphic>
          </wp:inline>
        </w:drawing>
      </w:r>
      <w:r w:rsidR="1CE4DCC6">
        <w:rPr>
          <w:noProof/>
        </w:rPr>
        <w:drawing>
          <wp:inline distT="0" distB="0" distL="0" distR="0" wp14:anchorId="37ACAA62" wp14:editId="63249FD8">
            <wp:extent cx="2866022" cy="1701701"/>
            <wp:effectExtent l="0" t="0" r="0" b="0"/>
            <wp:docPr id="1931417341" name="Picture 193141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866022" cy="1701701"/>
                    </a:xfrm>
                    <a:prstGeom prst="rect">
                      <a:avLst/>
                    </a:prstGeom>
                  </pic:spPr>
                </pic:pic>
              </a:graphicData>
            </a:graphic>
          </wp:inline>
        </w:drawing>
      </w:r>
    </w:p>
    <w:p w:rsidRPr="00070F82" w:rsidR="006673C1" w:rsidP="38F01D8B" w:rsidRDefault="4550DFFA" w14:paraId="6A15FE75" w14:textId="3D44ED39">
      <w:pPr>
        <w:mirrorIndents/>
        <w:rPr>
          <w:rFonts w:ascii="Calibri" w:hAnsi="Calibri" w:cs="Calibri"/>
          <w:b/>
          <w:bCs/>
        </w:rPr>
      </w:pPr>
      <w:r w:rsidRPr="38F01D8B">
        <w:rPr>
          <w:rFonts w:ascii="Calibri" w:hAnsi="Calibri" w:cs="Calibri"/>
          <w:b/>
          <w:bCs/>
        </w:rPr>
        <w:t>2020</w:t>
      </w:r>
      <w:r w:rsidR="00EC40B4">
        <w:tab/>
      </w:r>
      <w:r w:rsidR="00EC40B4">
        <w:tab/>
      </w:r>
      <w:r w:rsidR="00EC40B4">
        <w:tab/>
      </w:r>
      <w:r w:rsidR="00EC40B4">
        <w:tab/>
      </w:r>
      <w:r w:rsidR="00EC40B4">
        <w:tab/>
      </w:r>
      <w:r w:rsidR="00EC40B4">
        <w:tab/>
      </w:r>
      <w:r w:rsidR="00EC40B4">
        <w:tab/>
      </w:r>
      <w:r w:rsidRPr="38F01D8B">
        <w:rPr>
          <w:rFonts w:ascii="Calibri" w:hAnsi="Calibri" w:cs="Calibri"/>
          <w:b/>
          <w:bCs/>
        </w:rPr>
        <w:t>2021</w:t>
      </w:r>
    </w:p>
    <w:p w:rsidRPr="00070F82" w:rsidR="006673C1" w:rsidP="38F01D8B" w:rsidRDefault="4550DFFA" w14:paraId="23DB9A4C" w14:textId="51A5F213">
      <w:pPr>
        <w:mirrorIndents/>
      </w:pPr>
      <w:r>
        <w:rPr>
          <w:noProof/>
        </w:rPr>
        <w:drawing>
          <wp:inline distT="0" distB="0" distL="0" distR="0" wp14:anchorId="38E22FA9" wp14:editId="4FF90050">
            <wp:extent cx="3156407" cy="1689993"/>
            <wp:effectExtent l="0" t="0" r="0" b="0"/>
            <wp:docPr id="1677855754" name="Picture 167785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156407" cy="1689993"/>
                    </a:xfrm>
                    <a:prstGeom prst="rect">
                      <a:avLst/>
                    </a:prstGeom>
                  </pic:spPr>
                </pic:pic>
              </a:graphicData>
            </a:graphic>
          </wp:inline>
        </w:drawing>
      </w:r>
      <w:r w:rsidR="32C15F94">
        <w:rPr>
          <w:noProof/>
        </w:rPr>
        <w:drawing>
          <wp:inline distT="0" distB="0" distL="0" distR="0" wp14:anchorId="65954EA5" wp14:editId="65FEFDD5">
            <wp:extent cx="2809875" cy="1662509"/>
            <wp:effectExtent l="0" t="0" r="0" b="0"/>
            <wp:docPr id="1121692137" name="Picture 112169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809875" cy="1662509"/>
                    </a:xfrm>
                    <a:prstGeom prst="rect">
                      <a:avLst/>
                    </a:prstGeom>
                  </pic:spPr>
                </pic:pic>
              </a:graphicData>
            </a:graphic>
          </wp:inline>
        </w:drawing>
      </w:r>
    </w:p>
    <w:p w:rsidRPr="00070F82" w:rsidR="006673C1" w:rsidP="38F01D8B" w:rsidRDefault="7B09E038" w14:paraId="05C2478E" w14:textId="0182FBED">
      <w:pPr>
        <w:mirrorIndents/>
      </w:pPr>
      <w:r w:rsidRPr="38F01D8B">
        <w:rPr>
          <w:rFonts w:ascii="Calibri" w:hAnsi="Calibri" w:cs="Calibri"/>
          <w:b/>
          <w:bCs/>
          <w:sz w:val="36"/>
          <w:szCs w:val="36"/>
        </w:rPr>
        <w:t>2022</w:t>
      </w:r>
    </w:p>
    <w:p w:rsidRPr="00070F82" w:rsidR="006673C1" w:rsidP="38F01D8B" w:rsidRDefault="7B09E038" w14:paraId="45068FBE" w14:textId="70DCD178">
      <w:pPr>
        <w:mirrorIndents/>
      </w:pPr>
      <w:r>
        <w:rPr>
          <w:noProof/>
        </w:rPr>
        <w:drawing>
          <wp:inline distT="0" distB="0" distL="0" distR="0" wp14:anchorId="5492B642" wp14:editId="61D87592">
            <wp:extent cx="6043979" cy="3273822"/>
            <wp:effectExtent l="0" t="0" r="0" b="0"/>
            <wp:docPr id="1859273960" name="Picture 185927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043979" cy="3273822"/>
                    </a:xfrm>
                    <a:prstGeom prst="rect">
                      <a:avLst/>
                    </a:prstGeom>
                  </pic:spPr>
                </pic:pic>
              </a:graphicData>
            </a:graphic>
          </wp:inline>
        </w:drawing>
      </w:r>
    </w:p>
    <w:p w:rsidRPr="00070F82" w:rsidR="006673C1" w:rsidP="38F01D8B" w:rsidRDefault="006673C1" w14:paraId="4A4280F9" w14:textId="5D63BAF9">
      <w:pPr>
        <w:pStyle w:val="Heading1"/>
        <w:ind w:left="0"/>
        <w:mirrorIndents/>
        <w:rPr>
          <w:rFonts w:ascii="Calibri" w:hAnsi="Calibri" w:cs="Calibri"/>
        </w:rPr>
      </w:pPr>
    </w:p>
    <w:p w:rsidRPr="00070F82" w:rsidR="006673C1" w:rsidP="38F01D8B" w:rsidRDefault="00EC40B4" w14:paraId="0B837EEF" w14:textId="35865508">
      <w:pPr>
        <w:mirrorIndents/>
      </w:pPr>
      <w:r>
        <w:br w:type="page"/>
      </w:r>
    </w:p>
    <w:p w:rsidRPr="00070F82" w:rsidR="006673C1" w:rsidP="00331856" w:rsidRDefault="2003C5EC" w14:paraId="42CA9DA4" w14:textId="3C5A5A06">
      <w:pPr>
        <w:pStyle w:val="Heading1"/>
        <w:ind w:left="0"/>
        <w:mirrorIndents/>
        <w:rPr>
          <w:rFonts w:ascii="Calibri" w:hAnsi="Calibri" w:cs="Calibri"/>
        </w:rPr>
      </w:pPr>
      <w:r w:rsidRPr="38F01D8B">
        <w:rPr>
          <w:rFonts w:ascii="Calibri" w:hAnsi="Calibri" w:cs="Calibri"/>
        </w:rPr>
        <w:t>Rejection without Review (Desk Rejections)</w:t>
      </w:r>
      <w:r w:rsidRPr="38F01D8B" w:rsidR="644672AC">
        <w:rPr>
          <w:rFonts w:ascii="Calibri" w:hAnsi="Calibri" w:cs="Calibri"/>
        </w:rPr>
        <w:t xml:space="preserve"> </w:t>
      </w:r>
    </w:p>
    <w:p w:rsidRPr="00EF3ED4" w:rsidR="006673C1" w:rsidP="00331856" w:rsidRDefault="00EC40B4" w14:paraId="720E6B2D" w14:textId="77777777">
      <w:pPr>
        <w:mirrorIndents/>
        <w:rPr>
          <w:rFonts w:ascii="Calibri" w:hAnsi="Calibri" w:cs="Calibri"/>
          <w:i/>
        </w:rPr>
      </w:pPr>
      <w:r w:rsidRPr="00EF3ED4">
        <w:rPr>
          <w:rFonts w:ascii="Calibri" w:hAnsi="Calibri" w:cs="Calibri"/>
          <w:i/>
        </w:rPr>
        <w:t>Note: All reject-without-review decisions must be seconded by a 2</w:t>
      </w:r>
      <w:proofErr w:type="spellStart"/>
      <w:r w:rsidRPr="00EF3ED4">
        <w:rPr>
          <w:rFonts w:ascii="Calibri" w:hAnsi="Calibri" w:cs="Calibri"/>
          <w:i/>
          <w:position w:val="8"/>
        </w:rPr>
        <w:t>nd</w:t>
      </w:r>
      <w:proofErr w:type="spellEnd"/>
      <w:r w:rsidRPr="00EF3ED4">
        <w:rPr>
          <w:rFonts w:ascii="Calibri" w:hAnsi="Calibri" w:cs="Calibri"/>
          <w:i/>
          <w:position w:val="8"/>
        </w:rPr>
        <w:t xml:space="preserve"> </w:t>
      </w:r>
      <w:r w:rsidRPr="00EF3ED4">
        <w:rPr>
          <w:rFonts w:ascii="Calibri" w:hAnsi="Calibri" w:cs="Calibri"/>
          <w:i/>
        </w:rPr>
        <w:t>editor.</w:t>
      </w:r>
    </w:p>
    <w:p w:rsidRPr="00EF3ED4" w:rsidR="006673C1" w:rsidP="00331856" w:rsidRDefault="006673C1" w14:paraId="2E328BF1" w14:textId="77777777">
      <w:pPr>
        <w:pStyle w:val="BodyText"/>
        <w:mirrorIndents/>
        <w:rPr>
          <w:rFonts w:ascii="Calibri" w:hAnsi="Calibri" w:cs="Calibri"/>
          <w:i/>
        </w:rPr>
      </w:pPr>
    </w:p>
    <w:tbl>
      <w:tblPr>
        <w:tblW w:w="0" w:type="auto"/>
        <w:tblInd w:w="13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left w:w="0" w:type="dxa"/>
          <w:right w:w="0" w:type="dxa"/>
        </w:tblCellMar>
        <w:tblLook w:val="01E0" w:firstRow="1" w:lastRow="1" w:firstColumn="1" w:lastColumn="1" w:noHBand="0" w:noVBand="0"/>
      </w:tblPr>
      <w:tblGrid>
        <w:gridCol w:w="1256"/>
        <w:gridCol w:w="2341"/>
        <w:gridCol w:w="2071"/>
        <w:gridCol w:w="3687"/>
      </w:tblGrid>
      <w:tr w:rsidRPr="00EF3ED4" w:rsidR="006673C1" w:rsidTr="38F01D8B" w14:paraId="3AE1F187" w14:textId="77777777">
        <w:trPr>
          <w:trHeight w:val="275"/>
        </w:trPr>
        <w:tc>
          <w:tcPr>
            <w:tcW w:w="1256" w:type="dxa"/>
          </w:tcPr>
          <w:p w:rsidRPr="00EF3ED4" w:rsidR="006673C1" w:rsidP="00331856" w:rsidRDefault="00EC40B4" w14:paraId="642F7A49" w14:textId="77777777">
            <w:pPr>
              <w:pStyle w:val="TableParagraph"/>
              <w:spacing w:before="0" w:line="240" w:lineRule="auto"/>
              <w:ind w:left="0"/>
              <w:mirrorIndents/>
              <w:jc w:val="center"/>
              <w:rPr>
                <w:rFonts w:ascii="Calibri" w:hAnsi="Calibri" w:cs="Calibri"/>
                <w:b/>
                <w:sz w:val="24"/>
                <w:szCs w:val="24"/>
              </w:rPr>
            </w:pPr>
            <w:r w:rsidRPr="00EF3ED4">
              <w:rPr>
                <w:rFonts w:ascii="Calibri" w:hAnsi="Calibri" w:cs="Calibri"/>
                <w:b/>
                <w:sz w:val="24"/>
                <w:szCs w:val="24"/>
              </w:rPr>
              <w:t>Year</w:t>
            </w:r>
          </w:p>
        </w:tc>
        <w:tc>
          <w:tcPr>
            <w:tcW w:w="2341" w:type="dxa"/>
          </w:tcPr>
          <w:p w:rsidRPr="00EF3ED4" w:rsidR="006673C1" w:rsidP="00331856" w:rsidRDefault="00EC40B4" w14:paraId="0C732547" w14:textId="77777777">
            <w:pPr>
              <w:pStyle w:val="TableParagraph"/>
              <w:spacing w:before="0" w:line="240" w:lineRule="auto"/>
              <w:ind w:left="0"/>
              <w:mirrorIndents/>
              <w:jc w:val="center"/>
              <w:rPr>
                <w:rFonts w:ascii="Calibri" w:hAnsi="Calibri" w:cs="Calibri"/>
                <w:b/>
                <w:sz w:val="24"/>
                <w:szCs w:val="24"/>
              </w:rPr>
            </w:pPr>
            <w:r w:rsidRPr="00EF3ED4">
              <w:rPr>
                <w:rFonts w:ascii="Calibri" w:hAnsi="Calibri" w:cs="Calibri"/>
                <w:b/>
                <w:sz w:val="24"/>
                <w:szCs w:val="24"/>
              </w:rPr>
              <w:t>Total submissions</w:t>
            </w:r>
          </w:p>
        </w:tc>
        <w:tc>
          <w:tcPr>
            <w:tcW w:w="2071" w:type="dxa"/>
          </w:tcPr>
          <w:p w:rsidRPr="00EF3ED4" w:rsidR="006673C1" w:rsidP="00331856" w:rsidRDefault="00EC40B4" w14:paraId="3869D7B4" w14:textId="77777777">
            <w:pPr>
              <w:pStyle w:val="TableParagraph"/>
              <w:spacing w:before="0" w:line="240" w:lineRule="auto"/>
              <w:ind w:left="0"/>
              <w:mirrorIndents/>
              <w:jc w:val="center"/>
              <w:rPr>
                <w:rFonts w:ascii="Calibri" w:hAnsi="Calibri" w:cs="Calibri"/>
                <w:b/>
                <w:sz w:val="24"/>
                <w:szCs w:val="24"/>
              </w:rPr>
            </w:pPr>
            <w:r w:rsidRPr="00EF3ED4">
              <w:rPr>
                <w:rFonts w:ascii="Calibri" w:hAnsi="Calibri" w:cs="Calibri"/>
                <w:b/>
                <w:sz w:val="24"/>
                <w:szCs w:val="24"/>
              </w:rPr>
              <w:t>Desk rejections</w:t>
            </w:r>
          </w:p>
        </w:tc>
        <w:tc>
          <w:tcPr>
            <w:tcW w:w="3687" w:type="dxa"/>
          </w:tcPr>
          <w:p w:rsidRPr="00EF3ED4" w:rsidR="006673C1" w:rsidP="00331856" w:rsidRDefault="00EC40B4" w14:paraId="4F84F619" w14:textId="77777777">
            <w:pPr>
              <w:pStyle w:val="TableParagraph"/>
              <w:spacing w:before="0" w:line="240" w:lineRule="auto"/>
              <w:ind w:left="0"/>
              <w:mirrorIndents/>
              <w:jc w:val="center"/>
              <w:rPr>
                <w:rFonts w:ascii="Calibri" w:hAnsi="Calibri" w:cs="Calibri"/>
                <w:b/>
                <w:sz w:val="24"/>
                <w:szCs w:val="24"/>
              </w:rPr>
            </w:pPr>
            <w:r w:rsidRPr="00EF3ED4">
              <w:rPr>
                <w:rFonts w:ascii="Calibri" w:hAnsi="Calibri" w:cs="Calibri"/>
                <w:b/>
                <w:sz w:val="24"/>
                <w:szCs w:val="24"/>
              </w:rPr>
              <w:t>% of submissions desk rejected</w:t>
            </w:r>
          </w:p>
        </w:tc>
      </w:tr>
      <w:tr w:rsidRPr="00EF3ED4" w:rsidR="006673C1" w:rsidTr="38F01D8B" w14:paraId="221BA3A1" w14:textId="77777777">
        <w:trPr>
          <w:trHeight w:val="275"/>
        </w:trPr>
        <w:tc>
          <w:tcPr>
            <w:tcW w:w="1256" w:type="dxa"/>
          </w:tcPr>
          <w:p w:rsidRPr="00EF3ED4" w:rsidR="006673C1" w:rsidP="00331856" w:rsidRDefault="00EC40B4" w14:paraId="41CF689E" w14:textId="77777777">
            <w:pPr>
              <w:pStyle w:val="TableParagraph"/>
              <w:spacing w:before="0" w:line="240" w:lineRule="auto"/>
              <w:ind w:left="0"/>
              <w:mirrorIndents/>
              <w:jc w:val="center"/>
              <w:rPr>
                <w:rFonts w:ascii="Calibri" w:hAnsi="Calibri" w:cs="Calibri"/>
                <w:sz w:val="24"/>
                <w:szCs w:val="24"/>
              </w:rPr>
            </w:pPr>
            <w:r w:rsidRPr="00EF3ED4">
              <w:rPr>
                <w:rFonts w:ascii="Calibri" w:hAnsi="Calibri" w:cs="Calibri"/>
                <w:sz w:val="24"/>
                <w:szCs w:val="24"/>
              </w:rPr>
              <w:t>2018</w:t>
            </w:r>
          </w:p>
        </w:tc>
        <w:tc>
          <w:tcPr>
            <w:tcW w:w="2341" w:type="dxa"/>
          </w:tcPr>
          <w:p w:rsidRPr="00EF3ED4" w:rsidR="006673C1" w:rsidP="00331856" w:rsidRDefault="00EC40B4" w14:paraId="4CED4ABE" w14:textId="77777777">
            <w:pPr>
              <w:pStyle w:val="TableParagraph"/>
              <w:spacing w:before="0" w:line="240" w:lineRule="auto"/>
              <w:ind w:left="0"/>
              <w:mirrorIndents/>
              <w:jc w:val="center"/>
              <w:rPr>
                <w:rFonts w:ascii="Calibri" w:hAnsi="Calibri" w:cs="Calibri"/>
                <w:sz w:val="24"/>
                <w:szCs w:val="24"/>
              </w:rPr>
            </w:pPr>
            <w:r w:rsidRPr="00EF3ED4">
              <w:rPr>
                <w:rFonts w:ascii="Calibri" w:hAnsi="Calibri" w:cs="Calibri"/>
                <w:sz w:val="24"/>
                <w:szCs w:val="24"/>
              </w:rPr>
              <w:t>169</w:t>
            </w:r>
          </w:p>
        </w:tc>
        <w:tc>
          <w:tcPr>
            <w:tcW w:w="2071" w:type="dxa"/>
          </w:tcPr>
          <w:p w:rsidRPr="00EF3ED4" w:rsidR="006673C1" w:rsidP="00331856" w:rsidRDefault="00EC40B4" w14:paraId="46593097" w14:textId="77777777">
            <w:pPr>
              <w:pStyle w:val="TableParagraph"/>
              <w:spacing w:before="0" w:line="240" w:lineRule="auto"/>
              <w:ind w:left="0"/>
              <w:mirrorIndents/>
              <w:jc w:val="center"/>
              <w:rPr>
                <w:rFonts w:ascii="Calibri" w:hAnsi="Calibri" w:cs="Calibri"/>
                <w:sz w:val="24"/>
                <w:szCs w:val="24"/>
              </w:rPr>
            </w:pPr>
            <w:r w:rsidRPr="00EF3ED4">
              <w:rPr>
                <w:rFonts w:ascii="Calibri" w:hAnsi="Calibri" w:cs="Calibri"/>
                <w:sz w:val="24"/>
                <w:szCs w:val="24"/>
              </w:rPr>
              <w:t>16</w:t>
            </w:r>
          </w:p>
        </w:tc>
        <w:tc>
          <w:tcPr>
            <w:tcW w:w="3687" w:type="dxa"/>
          </w:tcPr>
          <w:p w:rsidRPr="00EF3ED4" w:rsidR="006673C1" w:rsidP="00331856" w:rsidRDefault="00EC40B4" w14:paraId="66A9FB54" w14:textId="77777777">
            <w:pPr>
              <w:pStyle w:val="TableParagraph"/>
              <w:spacing w:before="0" w:line="240" w:lineRule="auto"/>
              <w:ind w:left="0"/>
              <w:mirrorIndents/>
              <w:jc w:val="center"/>
              <w:rPr>
                <w:rFonts w:ascii="Calibri" w:hAnsi="Calibri" w:cs="Calibri"/>
                <w:sz w:val="24"/>
                <w:szCs w:val="24"/>
              </w:rPr>
            </w:pPr>
            <w:r w:rsidRPr="00EF3ED4">
              <w:rPr>
                <w:rFonts w:ascii="Calibri" w:hAnsi="Calibri" w:cs="Calibri"/>
                <w:sz w:val="24"/>
                <w:szCs w:val="24"/>
              </w:rPr>
              <w:t>9.4%</w:t>
            </w:r>
          </w:p>
        </w:tc>
      </w:tr>
      <w:tr w:rsidRPr="00EF3ED4" w:rsidR="006673C1" w:rsidTr="38F01D8B" w14:paraId="439435EB" w14:textId="77777777">
        <w:trPr>
          <w:trHeight w:val="275"/>
        </w:trPr>
        <w:tc>
          <w:tcPr>
            <w:tcW w:w="1256" w:type="dxa"/>
          </w:tcPr>
          <w:p w:rsidRPr="00EF3ED4" w:rsidR="006673C1" w:rsidP="00331856" w:rsidRDefault="00EC40B4" w14:paraId="1961105D" w14:textId="77777777">
            <w:pPr>
              <w:pStyle w:val="TableParagraph"/>
              <w:spacing w:before="0" w:line="240" w:lineRule="auto"/>
              <w:ind w:left="0"/>
              <w:mirrorIndents/>
              <w:jc w:val="center"/>
              <w:rPr>
                <w:rFonts w:ascii="Calibri" w:hAnsi="Calibri" w:cs="Calibri"/>
                <w:sz w:val="24"/>
                <w:szCs w:val="24"/>
              </w:rPr>
            </w:pPr>
            <w:r w:rsidRPr="00EF3ED4">
              <w:rPr>
                <w:rFonts w:ascii="Calibri" w:hAnsi="Calibri" w:cs="Calibri"/>
                <w:sz w:val="24"/>
                <w:szCs w:val="24"/>
              </w:rPr>
              <w:t>2019</w:t>
            </w:r>
          </w:p>
        </w:tc>
        <w:tc>
          <w:tcPr>
            <w:tcW w:w="2341" w:type="dxa"/>
          </w:tcPr>
          <w:p w:rsidRPr="00EF3ED4" w:rsidR="006673C1" w:rsidP="00331856" w:rsidRDefault="00EC40B4" w14:paraId="3BBD6E17" w14:textId="77777777">
            <w:pPr>
              <w:pStyle w:val="TableParagraph"/>
              <w:spacing w:before="0" w:line="240" w:lineRule="auto"/>
              <w:ind w:left="0"/>
              <w:mirrorIndents/>
              <w:jc w:val="center"/>
              <w:rPr>
                <w:rFonts w:ascii="Calibri" w:hAnsi="Calibri" w:cs="Calibri"/>
                <w:sz w:val="24"/>
                <w:szCs w:val="24"/>
              </w:rPr>
            </w:pPr>
            <w:r w:rsidRPr="00EF3ED4">
              <w:rPr>
                <w:rFonts w:ascii="Calibri" w:hAnsi="Calibri" w:cs="Calibri"/>
                <w:sz w:val="24"/>
                <w:szCs w:val="24"/>
              </w:rPr>
              <w:t>188</w:t>
            </w:r>
          </w:p>
        </w:tc>
        <w:tc>
          <w:tcPr>
            <w:tcW w:w="2071" w:type="dxa"/>
          </w:tcPr>
          <w:p w:rsidRPr="00EF3ED4" w:rsidR="006673C1" w:rsidP="00331856" w:rsidRDefault="00EC40B4" w14:paraId="6D354BEF" w14:textId="77777777">
            <w:pPr>
              <w:pStyle w:val="TableParagraph"/>
              <w:spacing w:before="0" w:line="240" w:lineRule="auto"/>
              <w:ind w:left="0"/>
              <w:mirrorIndents/>
              <w:jc w:val="center"/>
              <w:rPr>
                <w:rFonts w:ascii="Calibri" w:hAnsi="Calibri" w:cs="Calibri"/>
                <w:sz w:val="24"/>
                <w:szCs w:val="24"/>
              </w:rPr>
            </w:pPr>
            <w:r w:rsidRPr="00EF3ED4">
              <w:rPr>
                <w:rFonts w:ascii="Calibri" w:hAnsi="Calibri" w:cs="Calibri"/>
                <w:sz w:val="24"/>
                <w:szCs w:val="24"/>
              </w:rPr>
              <w:t>19*</w:t>
            </w:r>
          </w:p>
        </w:tc>
        <w:tc>
          <w:tcPr>
            <w:tcW w:w="3687" w:type="dxa"/>
          </w:tcPr>
          <w:p w:rsidRPr="00EF3ED4" w:rsidR="006673C1" w:rsidP="00331856" w:rsidRDefault="00EC40B4" w14:paraId="30AEF906" w14:textId="77777777">
            <w:pPr>
              <w:pStyle w:val="TableParagraph"/>
              <w:spacing w:before="0" w:line="240" w:lineRule="auto"/>
              <w:ind w:left="0"/>
              <w:mirrorIndents/>
              <w:jc w:val="center"/>
              <w:rPr>
                <w:rFonts w:ascii="Calibri" w:hAnsi="Calibri" w:cs="Calibri"/>
                <w:sz w:val="24"/>
                <w:szCs w:val="24"/>
              </w:rPr>
            </w:pPr>
            <w:r w:rsidRPr="00EF3ED4">
              <w:rPr>
                <w:rFonts w:ascii="Calibri" w:hAnsi="Calibri" w:cs="Calibri"/>
                <w:sz w:val="24"/>
                <w:szCs w:val="24"/>
              </w:rPr>
              <w:t>10.1%*</w:t>
            </w:r>
          </w:p>
        </w:tc>
      </w:tr>
      <w:tr w:rsidRPr="00EF3ED4" w:rsidR="00F63695" w:rsidTr="38F01D8B" w14:paraId="54929491" w14:textId="77777777">
        <w:trPr>
          <w:trHeight w:val="274"/>
        </w:trPr>
        <w:tc>
          <w:tcPr>
            <w:tcW w:w="1256" w:type="dxa"/>
          </w:tcPr>
          <w:p w:rsidRPr="00EF3ED4" w:rsidR="00F63695" w:rsidP="004146EC" w:rsidRDefault="00F63695" w14:paraId="1F2269B6" w14:textId="77777777">
            <w:pPr>
              <w:pStyle w:val="TableParagraph"/>
              <w:spacing w:before="0" w:line="240" w:lineRule="auto"/>
              <w:ind w:left="0"/>
              <w:mirrorIndents/>
              <w:jc w:val="center"/>
              <w:rPr>
                <w:rFonts w:ascii="Calibri" w:hAnsi="Calibri" w:cs="Calibri"/>
                <w:sz w:val="24"/>
                <w:szCs w:val="24"/>
              </w:rPr>
            </w:pPr>
            <w:r w:rsidRPr="00EF3ED4">
              <w:rPr>
                <w:rFonts w:ascii="Calibri" w:hAnsi="Calibri" w:cs="Calibri"/>
                <w:sz w:val="24"/>
                <w:szCs w:val="24"/>
              </w:rPr>
              <w:t>2020</w:t>
            </w:r>
          </w:p>
        </w:tc>
        <w:tc>
          <w:tcPr>
            <w:tcW w:w="2341" w:type="dxa"/>
          </w:tcPr>
          <w:p w:rsidRPr="00EF3ED4" w:rsidR="00F63695" w:rsidP="004146EC" w:rsidRDefault="00F63695" w14:paraId="063E1E99" w14:textId="77777777">
            <w:pPr>
              <w:pStyle w:val="TableParagraph"/>
              <w:spacing w:before="0" w:line="240" w:lineRule="auto"/>
              <w:ind w:left="0"/>
              <w:mirrorIndents/>
              <w:jc w:val="center"/>
              <w:rPr>
                <w:rFonts w:ascii="Calibri" w:hAnsi="Calibri" w:cs="Calibri"/>
                <w:sz w:val="24"/>
                <w:szCs w:val="24"/>
              </w:rPr>
            </w:pPr>
            <w:r w:rsidRPr="00EF3ED4">
              <w:rPr>
                <w:rFonts w:ascii="Calibri" w:hAnsi="Calibri" w:cs="Calibri"/>
                <w:sz w:val="24"/>
                <w:szCs w:val="24"/>
              </w:rPr>
              <w:t>175</w:t>
            </w:r>
          </w:p>
        </w:tc>
        <w:tc>
          <w:tcPr>
            <w:tcW w:w="2071" w:type="dxa"/>
          </w:tcPr>
          <w:p w:rsidRPr="00EF3ED4" w:rsidR="00F63695" w:rsidP="004146EC" w:rsidRDefault="00F63695" w14:paraId="18287EE5" w14:textId="77777777">
            <w:pPr>
              <w:pStyle w:val="TableParagraph"/>
              <w:spacing w:before="0" w:line="240" w:lineRule="auto"/>
              <w:ind w:left="0"/>
              <w:mirrorIndents/>
              <w:jc w:val="center"/>
              <w:rPr>
                <w:rFonts w:ascii="Calibri" w:hAnsi="Calibri" w:cs="Calibri"/>
                <w:sz w:val="24"/>
                <w:szCs w:val="24"/>
              </w:rPr>
            </w:pPr>
            <w:r w:rsidRPr="00EF3ED4">
              <w:rPr>
                <w:rFonts w:ascii="Calibri" w:hAnsi="Calibri" w:cs="Calibri"/>
                <w:sz w:val="24"/>
                <w:szCs w:val="24"/>
              </w:rPr>
              <w:t>30</w:t>
            </w:r>
          </w:p>
        </w:tc>
        <w:tc>
          <w:tcPr>
            <w:tcW w:w="3687" w:type="dxa"/>
          </w:tcPr>
          <w:p w:rsidRPr="00EF3ED4" w:rsidR="00F63695" w:rsidP="004146EC" w:rsidRDefault="00F63695" w14:paraId="6498CA37" w14:textId="77777777">
            <w:pPr>
              <w:pStyle w:val="TableParagraph"/>
              <w:spacing w:before="0" w:line="240" w:lineRule="auto"/>
              <w:ind w:left="0"/>
              <w:mirrorIndents/>
              <w:jc w:val="center"/>
              <w:rPr>
                <w:rFonts w:ascii="Calibri" w:hAnsi="Calibri" w:cs="Calibri"/>
                <w:sz w:val="24"/>
                <w:szCs w:val="24"/>
              </w:rPr>
            </w:pPr>
            <w:r w:rsidRPr="00EF3ED4">
              <w:rPr>
                <w:rFonts w:ascii="Calibri" w:hAnsi="Calibri" w:cs="Calibri"/>
                <w:sz w:val="24"/>
                <w:szCs w:val="24"/>
              </w:rPr>
              <w:t>17.1%</w:t>
            </w:r>
          </w:p>
        </w:tc>
      </w:tr>
      <w:tr w:rsidRPr="00EF3ED4" w:rsidR="006673C1" w:rsidTr="38F01D8B" w14:paraId="77B1D982" w14:textId="77777777">
        <w:trPr>
          <w:trHeight w:val="274"/>
        </w:trPr>
        <w:tc>
          <w:tcPr>
            <w:tcW w:w="1256" w:type="dxa"/>
          </w:tcPr>
          <w:p w:rsidRPr="00EF3ED4" w:rsidR="006673C1" w:rsidP="00331856" w:rsidRDefault="00EC40B4" w14:paraId="27E550F0" w14:textId="26A5E7BA">
            <w:pPr>
              <w:pStyle w:val="TableParagraph"/>
              <w:spacing w:before="0" w:line="240" w:lineRule="auto"/>
              <w:ind w:left="0"/>
              <w:mirrorIndents/>
              <w:jc w:val="center"/>
              <w:rPr>
                <w:rFonts w:ascii="Calibri" w:hAnsi="Calibri" w:cs="Calibri"/>
                <w:sz w:val="24"/>
                <w:szCs w:val="24"/>
              </w:rPr>
            </w:pPr>
            <w:r w:rsidRPr="00BC0016">
              <w:rPr>
                <w:rFonts w:ascii="Calibri" w:hAnsi="Calibri" w:cs="Calibri"/>
                <w:sz w:val="24"/>
                <w:szCs w:val="24"/>
              </w:rPr>
              <w:t>202</w:t>
            </w:r>
            <w:r w:rsidRPr="00BC0016" w:rsidR="00F63695">
              <w:rPr>
                <w:rFonts w:ascii="Calibri" w:hAnsi="Calibri" w:cs="Calibri"/>
                <w:sz w:val="24"/>
                <w:szCs w:val="24"/>
              </w:rPr>
              <w:t>1</w:t>
            </w:r>
          </w:p>
        </w:tc>
        <w:tc>
          <w:tcPr>
            <w:tcW w:w="2341" w:type="dxa"/>
          </w:tcPr>
          <w:p w:rsidRPr="00EF3ED4" w:rsidR="006673C1" w:rsidP="00331856" w:rsidRDefault="00770C89" w14:paraId="235ED57D" w14:textId="24A69989">
            <w:pPr>
              <w:pStyle w:val="TableParagraph"/>
              <w:spacing w:before="0" w:line="240" w:lineRule="auto"/>
              <w:ind w:left="0"/>
              <w:mirrorIndents/>
              <w:jc w:val="center"/>
              <w:rPr>
                <w:rFonts w:ascii="Calibri" w:hAnsi="Calibri" w:cs="Calibri"/>
                <w:sz w:val="24"/>
                <w:szCs w:val="24"/>
              </w:rPr>
            </w:pPr>
            <w:r>
              <w:rPr>
                <w:rFonts w:ascii="Calibri" w:hAnsi="Calibri" w:cs="Calibri"/>
                <w:sz w:val="24"/>
                <w:szCs w:val="24"/>
              </w:rPr>
              <w:t>178</w:t>
            </w:r>
          </w:p>
        </w:tc>
        <w:tc>
          <w:tcPr>
            <w:tcW w:w="2071" w:type="dxa"/>
          </w:tcPr>
          <w:p w:rsidRPr="00EF3ED4" w:rsidR="006673C1" w:rsidP="00331856" w:rsidRDefault="007045BF" w14:paraId="0830EF22" w14:textId="6E2CFE7B">
            <w:pPr>
              <w:pStyle w:val="TableParagraph"/>
              <w:spacing w:before="0" w:line="240" w:lineRule="auto"/>
              <w:ind w:left="0"/>
              <w:mirrorIndents/>
              <w:jc w:val="center"/>
              <w:rPr>
                <w:rFonts w:ascii="Calibri" w:hAnsi="Calibri" w:cs="Calibri"/>
                <w:sz w:val="24"/>
                <w:szCs w:val="24"/>
              </w:rPr>
            </w:pPr>
            <w:r>
              <w:rPr>
                <w:rFonts w:ascii="Calibri" w:hAnsi="Calibri" w:cs="Calibri"/>
                <w:sz w:val="24"/>
                <w:szCs w:val="24"/>
              </w:rPr>
              <w:t>43</w:t>
            </w:r>
          </w:p>
        </w:tc>
        <w:tc>
          <w:tcPr>
            <w:tcW w:w="3687" w:type="dxa"/>
          </w:tcPr>
          <w:p w:rsidRPr="00EF3ED4" w:rsidR="006673C1" w:rsidP="00331856" w:rsidRDefault="003A4B34" w14:paraId="5852B335" w14:textId="559DC971">
            <w:pPr>
              <w:pStyle w:val="TableParagraph"/>
              <w:spacing w:before="0" w:line="240" w:lineRule="auto"/>
              <w:ind w:left="0"/>
              <w:mirrorIndents/>
              <w:jc w:val="center"/>
              <w:rPr>
                <w:rFonts w:ascii="Calibri" w:hAnsi="Calibri" w:cs="Calibri"/>
                <w:sz w:val="24"/>
                <w:szCs w:val="24"/>
              </w:rPr>
            </w:pPr>
            <w:r>
              <w:rPr>
                <w:rFonts w:ascii="Calibri" w:hAnsi="Calibri" w:cs="Calibri"/>
                <w:sz w:val="24"/>
                <w:szCs w:val="24"/>
              </w:rPr>
              <w:t>24.16%</w:t>
            </w:r>
          </w:p>
        </w:tc>
      </w:tr>
      <w:tr w:rsidR="38F01D8B" w:rsidTr="38F01D8B" w14:paraId="0D6AA248" w14:textId="77777777">
        <w:trPr>
          <w:trHeight w:val="274"/>
        </w:trPr>
        <w:tc>
          <w:tcPr>
            <w:tcW w:w="1256" w:type="dxa"/>
          </w:tcPr>
          <w:p w:rsidR="3FA1F219" w:rsidP="38F01D8B" w:rsidRDefault="3FA1F219" w14:paraId="14C1E60B" w14:textId="7D1FBDDC">
            <w:pPr>
              <w:pStyle w:val="TableParagraph"/>
              <w:spacing w:line="240" w:lineRule="auto"/>
              <w:jc w:val="center"/>
              <w:rPr>
                <w:rFonts w:ascii="Calibri" w:hAnsi="Calibri" w:cs="Calibri"/>
                <w:sz w:val="24"/>
                <w:szCs w:val="24"/>
              </w:rPr>
            </w:pPr>
            <w:r w:rsidRPr="38F01D8B">
              <w:rPr>
                <w:rFonts w:ascii="Calibri" w:hAnsi="Calibri" w:cs="Calibri"/>
                <w:sz w:val="24"/>
                <w:szCs w:val="24"/>
              </w:rPr>
              <w:t>2022</w:t>
            </w:r>
          </w:p>
        </w:tc>
        <w:tc>
          <w:tcPr>
            <w:tcW w:w="2341" w:type="dxa"/>
          </w:tcPr>
          <w:p w:rsidR="5C1221E0" w:rsidP="38F01D8B" w:rsidRDefault="5C1221E0" w14:paraId="66BEE93A" w14:textId="03C8F711">
            <w:pPr>
              <w:pStyle w:val="TableParagraph"/>
              <w:spacing w:line="240" w:lineRule="auto"/>
              <w:ind w:left="0"/>
              <w:jc w:val="center"/>
              <w:rPr>
                <w:rFonts w:ascii="Calibri" w:hAnsi="Calibri" w:cs="Calibri"/>
                <w:sz w:val="24"/>
                <w:szCs w:val="24"/>
              </w:rPr>
            </w:pPr>
            <w:r w:rsidRPr="38F01D8B">
              <w:rPr>
                <w:rFonts w:ascii="Calibri" w:hAnsi="Calibri" w:cs="Calibri"/>
                <w:sz w:val="24"/>
                <w:szCs w:val="24"/>
              </w:rPr>
              <w:t>200</w:t>
            </w:r>
          </w:p>
        </w:tc>
        <w:tc>
          <w:tcPr>
            <w:tcW w:w="2071" w:type="dxa"/>
            <w:shd w:val="clear" w:color="auto" w:fill="FFFFFF" w:themeFill="background1"/>
          </w:tcPr>
          <w:p w:rsidR="583C530B" w:rsidP="38F01D8B" w:rsidRDefault="583C530B" w14:paraId="42A5A07A" w14:textId="4F58DEFA">
            <w:pPr>
              <w:pStyle w:val="TableParagraph"/>
              <w:spacing w:line="240" w:lineRule="auto"/>
              <w:ind w:left="0"/>
              <w:jc w:val="center"/>
              <w:rPr>
                <w:rFonts w:ascii="Calibri" w:hAnsi="Calibri" w:cs="Calibri"/>
                <w:sz w:val="24"/>
                <w:szCs w:val="24"/>
              </w:rPr>
            </w:pPr>
            <w:r w:rsidRPr="38F01D8B">
              <w:rPr>
                <w:rFonts w:ascii="Calibri" w:hAnsi="Calibri" w:cs="Calibri"/>
                <w:sz w:val="24"/>
                <w:szCs w:val="24"/>
              </w:rPr>
              <w:t>37</w:t>
            </w:r>
          </w:p>
        </w:tc>
        <w:tc>
          <w:tcPr>
            <w:tcW w:w="3687" w:type="dxa"/>
            <w:shd w:val="clear" w:color="auto" w:fill="FFFFFF" w:themeFill="background1"/>
          </w:tcPr>
          <w:p w:rsidR="2794AFD2" w:rsidP="38F01D8B" w:rsidRDefault="2794AFD2" w14:paraId="7A6BC4D1" w14:textId="1F7C257B">
            <w:pPr>
              <w:pStyle w:val="TableParagraph"/>
              <w:spacing w:line="240" w:lineRule="auto"/>
              <w:ind w:left="0"/>
              <w:jc w:val="center"/>
              <w:rPr>
                <w:rFonts w:ascii="Calibri" w:hAnsi="Calibri" w:cs="Calibri"/>
                <w:sz w:val="24"/>
                <w:szCs w:val="24"/>
              </w:rPr>
            </w:pPr>
            <w:r w:rsidRPr="38F01D8B">
              <w:rPr>
                <w:rFonts w:ascii="Calibri" w:hAnsi="Calibri" w:cs="Calibri"/>
                <w:sz w:val="24"/>
                <w:szCs w:val="24"/>
              </w:rPr>
              <w:t>18.5%</w:t>
            </w:r>
          </w:p>
        </w:tc>
      </w:tr>
    </w:tbl>
    <w:p w:rsidRPr="00EF3ED4" w:rsidR="006673C1" w:rsidP="00331856" w:rsidRDefault="00EC40B4" w14:paraId="7CF24795" w14:textId="77777777">
      <w:pPr>
        <w:mirrorIndents/>
        <w:rPr>
          <w:rFonts w:ascii="Calibri" w:hAnsi="Calibri" w:cs="Calibri"/>
          <w:i/>
        </w:rPr>
      </w:pPr>
      <w:r w:rsidRPr="00EF3ED4">
        <w:rPr>
          <w:rFonts w:ascii="Calibri" w:hAnsi="Calibri" w:cs="Calibri"/>
        </w:rPr>
        <w:t>*</w:t>
      </w:r>
      <w:proofErr w:type="gramStart"/>
      <w:r w:rsidRPr="00EF3ED4">
        <w:rPr>
          <w:rFonts w:ascii="Calibri" w:hAnsi="Calibri" w:cs="Calibri"/>
          <w:i/>
        </w:rPr>
        <w:t>some</w:t>
      </w:r>
      <w:proofErr w:type="gramEnd"/>
      <w:r w:rsidRPr="00EF3ED4">
        <w:rPr>
          <w:rFonts w:ascii="Calibri" w:hAnsi="Calibri" w:cs="Calibri"/>
          <w:i/>
        </w:rPr>
        <w:t xml:space="preserve"> information from this year was lost</w:t>
      </w:r>
    </w:p>
    <w:p w:rsidR="38F01D8B" w:rsidP="38F01D8B" w:rsidRDefault="38F01D8B" w14:paraId="219E1A2B" w14:textId="4B1981C5">
      <w:pPr>
        <w:rPr>
          <w:rFonts w:ascii="Calibri" w:hAnsi="Calibri" w:cs="Calibri"/>
          <w:i/>
          <w:iCs/>
        </w:rPr>
      </w:pPr>
    </w:p>
    <w:p w:rsidR="38F01D8B" w:rsidP="38F01D8B" w:rsidRDefault="38F01D8B" w14:paraId="20B0C494" w14:textId="371DA3D6">
      <w:pPr>
        <w:rPr>
          <w:rFonts w:ascii="Calibri" w:hAnsi="Calibri" w:cs="Calibri"/>
          <w:i/>
          <w:iCs/>
        </w:rPr>
      </w:pPr>
    </w:p>
    <w:p w:rsidRPr="00EF3ED4" w:rsidR="006673C1" w:rsidP="38F01D8B" w:rsidRDefault="2003C5EC" w14:paraId="1242ED73" w14:textId="428F7FF9">
      <w:pPr>
        <w:mirrorIndents/>
        <w:rPr>
          <w:rFonts w:ascii="Calibri" w:hAnsi="Calibri" w:cs="Calibri"/>
          <w:b/>
          <w:bCs/>
        </w:rPr>
      </w:pPr>
      <w:r w:rsidRPr="38F01D8B">
        <w:rPr>
          <w:rFonts w:ascii="Calibri" w:hAnsi="Calibri" w:cs="Calibri"/>
          <w:b/>
          <w:bCs/>
        </w:rPr>
        <w:t xml:space="preserve">Pages </w:t>
      </w:r>
      <w:r w:rsidRPr="38F01D8B" w:rsidR="35596AAD">
        <w:rPr>
          <w:rFonts w:ascii="Calibri" w:hAnsi="Calibri" w:cs="Calibri"/>
          <w:b/>
          <w:bCs/>
        </w:rPr>
        <w:t xml:space="preserve">&amp; Articles </w:t>
      </w:r>
      <w:r w:rsidRPr="38F01D8B">
        <w:rPr>
          <w:rFonts w:ascii="Calibri" w:hAnsi="Calibri" w:cs="Calibri"/>
          <w:b/>
          <w:bCs/>
        </w:rPr>
        <w:t>Per Year</w:t>
      </w:r>
    </w:p>
    <w:p w:rsidRPr="00EF3ED4" w:rsidR="0038291B" w:rsidP="00331856" w:rsidRDefault="0038291B" w14:paraId="7FEC0092" w14:textId="1BDEE00C">
      <w:pPr>
        <w:mirrorIndents/>
        <w:rPr>
          <w:rFonts w:ascii="Calibri" w:hAnsi="Calibri" w:cs="Calibri"/>
          <w:b/>
        </w:rPr>
      </w:pPr>
    </w:p>
    <w:p w:rsidRPr="00EF3ED4" w:rsidR="00A16A50" w:rsidP="38F01D8B" w:rsidRDefault="3D66072D" w14:paraId="529A7B9D" w14:textId="0541FBC3">
      <w:pPr>
        <w:mirrorIndents/>
      </w:pPr>
      <w:r>
        <w:rPr>
          <w:noProof/>
        </w:rPr>
        <w:drawing>
          <wp:inline distT="0" distB="0" distL="0" distR="0" wp14:anchorId="3083B1E0" wp14:editId="05AB7143">
            <wp:extent cx="4807706" cy="3195121"/>
            <wp:effectExtent l="0" t="0" r="0" b="0"/>
            <wp:docPr id="77626494" name="Picture 7762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807706" cy="3195121"/>
                    </a:xfrm>
                    <a:prstGeom prst="rect">
                      <a:avLst/>
                    </a:prstGeom>
                  </pic:spPr>
                </pic:pic>
              </a:graphicData>
            </a:graphic>
          </wp:inline>
        </w:drawing>
      </w:r>
    </w:p>
    <w:p w:rsidRPr="00EF3ED4" w:rsidR="006673C1" w:rsidP="00331856" w:rsidRDefault="00EC40B4" w14:paraId="58690DC6" w14:textId="6E7DFBF6">
      <w:pPr>
        <w:pStyle w:val="BodyText"/>
        <w:mirrorIndents/>
        <w:rPr>
          <w:rFonts w:ascii="Calibri" w:hAnsi="Calibri" w:cs="Calibri"/>
        </w:rPr>
      </w:pPr>
      <w:r w:rsidRPr="00EF3ED4">
        <w:rPr>
          <w:rFonts w:ascii="Calibri" w:hAnsi="Calibri" w:cs="Calibri"/>
        </w:rPr>
        <w:t>Our page budget with Cambridge University Press is currently 1</w:t>
      </w:r>
      <w:r w:rsidRPr="00EF3ED4" w:rsidR="00301B98">
        <w:rPr>
          <w:rFonts w:ascii="Calibri" w:hAnsi="Calibri" w:cs="Calibri"/>
        </w:rPr>
        <w:t>200</w:t>
      </w:r>
      <w:r w:rsidRPr="00EF3ED4">
        <w:rPr>
          <w:rFonts w:ascii="Calibri" w:hAnsi="Calibri" w:cs="Calibri"/>
        </w:rPr>
        <w:t xml:space="preserve"> pages per year. </w:t>
      </w:r>
      <w:r w:rsidRPr="002B4FEC" w:rsidR="00844C44">
        <w:rPr>
          <w:rFonts w:ascii="Calibri" w:hAnsi="Calibri" w:cs="Calibri"/>
        </w:rPr>
        <w:t>CUP does not see the page limit as a definite factor in content to be published</w:t>
      </w:r>
      <w:r w:rsidR="00E51293">
        <w:rPr>
          <w:rFonts w:ascii="Calibri" w:hAnsi="Calibri" w:cs="Calibri"/>
        </w:rPr>
        <w:t>.</w:t>
      </w:r>
      <w:r w:rsidRPr="002B4FEC" w:rsidR="00844C44">
        <w:rPr>
          <w:rFonts w:ascii="Calibri" w:hAnsi="Calibri" w:cs="Calibri"/>
        </w:rPr>
        <w:t xml:space="preserve"> </w:t>
      </w:r>
      <w:r w:rsidR="00E51293">
        <w:rPr>
          <w:rFonts w:ascii="Calibri" w:hAnsi="Calibri" w:cs="Calibri"/>
        </w:rPr>
        <w:t>H</w:t>
      </w:r>
      <w:r w:rsidRPr="002B4FEC" w:rsidR="00844C44">
        <w:rPr>
          <w:rFonts w:ascii="Calibri" w:hAnsi="Calibri" w:cs="Calibri"/>
        </w:rPr>
        <w:t>owever</w:t>
      </w:r>
      <w:r w:rsidR="00E51293">
        <w:rPr>
          <w:rFonts w:ascii="Calibri" w:hAnsi="Calibri" w:cs="Calibri"/>
        </w:rPr>
        <w:t>,</w:t>
      </w:r>
      <w:r w:rsidRPr="002B4FEC" w:rsidR="00844C44">
        <w:rPr>
          <w:rFonts w:ascii="Calibri" w:hAnsi="Calibri" w:cs="Calibri"/>
        </w:rPr>
        <w:t xml:space="preserve"> the </w:t>
      </w:r>
      <w:r w:rsidR="00846CA9">
        <w:rPr>
          <w:rFonts w:ascii="Calibri" w:hAnsi="Calibri" w:cs="Calibri"/>
        </w:rPr>
        <w:t xml:space="preserve">Editorial </w:t>
      </w:r>
      <w:r w:rsidRPr="002B4FEC" w:rsidR="00844C44">
        <w:rPr>
          <w:rFonts w:ascii="Calibri" w:hAnsi="Calibri" w:cs="Calibri"/>
        </w:rPr>
        <w:t>Team sees labor costs as correlated to the page limit.</w:t>
      </w:r>
      <w:r w:rsidR="00844C44">
        <w:rPr>
          <w:rFonts w:ascii="Calibri" w:hAnsi="Calibri" w:cs="Calibri"/>
        </w:rPr>
        <w:t xml:space="preserve">  </w:t>
      </w:r>
    </w:p>
    <w:p w:rsidRPr="00EF3ED4" w:rsidR="006673C1" w:rsidP="38F01D8B" w:rsidRDefault="006673C1" w14:paraId="56534304" w14:textId="39BDB0FB">
      <w:pPr>
        <w:pStyle w:val="Heading1"/>
        <w:mirrorIndents/>
        <w:rPr>
          <w:rFonts w:ascii="Calibri" w:hAnsi="Calibri" w:cs="Calibri"/>
        </w:rPr>
      </w:pPr>
    </w:p>
    <w:p w:rsidRPr="00EF3ED4" w:rsidR="006673C1" w:rsidP="38F01D8B" w:rsidRDefault="00EC40B4" w14:paraId="6F391427" w14:textId="1D8A957F">
      <w:pPr>
        <w:mirrorIndents/>
      </w:pPr>
      <w:r>
        <w:br w:type="page"/>
      </w:r>
    </w:p>
    <w:p w:rsidRPr="00EF3ED4" w:rsidR="006673C1" w:rsidP="00331856" w:rsidRDefault="2003C5EC" w14:paraId="7663323E" w14:textId="1AFE746C">
      <w:pPr>
        <w:pStyle w:val="Heading1"/>
        <w:ind w:left="0"/>
        <w:mirrorIndents/>
        <w:rPr>
          <w:rFonts w:ascii="Calibri" w:hAnsi="Calibri" w:cs="Calibri"/>
        </w:rPr>
      </w:pPr>
      <w:r w:rsidRPr="00EF3ED4">
        <w:rPr>
          <w:rFonts w:ascii="Calibri" w:hAnsi="Calibri" w:cs="Calibri"/>
        </w:rPr>
        <w:t>Turnaround</w:t>
      </w:r>
      <w:r w:rsidRPr="00EF3ED4">
        <w:rPr>
          <w:rFonts w:ascii="Calibri" w:hAnsi="Calibri" w:cs="Calibri"/>
          <w:spacing w:val="-4"/>
        </w:rPr>
        <w:t xml:space="preserve"> </w:t>
      </w:r>
      <w:r w:rsidRPr="00EF3ED4">
        <w:rPr>
          <w:rFonts w:ascii="Calibri" w:hAnsi="Calibri" w:cs="Calibri"/>
        </w:rPr>
        <w:t>Times</w:t>
      </w:r>
    </w:p>
    <w:p w:rsidR="00DD1274" w:rsidP="38F01D8B" w:rsidRDefault="00DD1274" w14:paraId="7E79FDC6" w14:textId="6092351B">
      <w:pPr>
        <w:pStyle w:val="BodyText"/>
        <w:mirrorIndents/>
        <w:rPr>
          <w:rFonts w:ascii="Calibri" w:hAnsi="Calibri" w:cs="Calibri"/>
        </w:rPr>
      </w:pPr>
    </w:p>
    <w:p w:rsidR="26A7A3FB" w:rsidP="38F01D8B" w:rsidRDefault="26A7A3FB" w14:paraId="6685C881" w14:textId="34253A15">
      <w:pPr>
        <w:pStyle w:val="BodyText"/>
      </w:pPr>
      <w:r>
        <w:rPr>
          <w:noProof/>
        </w:rPr>
        <w:drawing>
          <wp:inline distT="0" distB="0" distL="0" distR="0" wp14:anchorId="6C260E33" wp14:editId="0695AA30">
            <wp:extent cx="4914900" cy="2907982"/>
            <wp:effectExtent l="0" t="0" r="0" b="0"/>
            <wp:docPr id="1279468056" name="Picture 127946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914900" cy="2907982"/>
                    </a:xfrm>
                    <a:prstGeom prst="rect">
                      <a:avLst/>
                    </a:prstGeom>
                  </pic:spPr>
                </pic:pic>
              </a:graphicData>
            </a:graphic>
          </wp:inline>
        </w:drawing>
      </w:r>
    </w:p>
    <w:p w:rsidR="38F01D8B" w:rsidP="38F01D8B" w:rsidRDefault="38F01D8B" w14:paraId="5DDBD787" w14:textId="14C492A1">
      <w:pPr>
        <w:pStyle w:val="Heading1"/>
        <w:keepNext/>
        <w:ind w:left="0"/>
        <w:rPr>
          <w:rFonts w:ascii="Calibri" w:hAnsi="Calibri" w:cs="Calibri"/>
        </w:rPr>
      </w:pPr>
    </w:p>
    <w:p w:rsidR="38F01D8B" w:rsidP="38F01D8B" w:rsidRDefault="38F01D8B" w14:paraId="646C20AB" w14:textId="08322069">
      <w:pPr>
        <w:pStyle w:val="Heading1"/>
        <w:keepNext/>
        <w:ind w:left="0"/>
        <w:rPr>
          <w:rFonts w:ascii="Calibri" w:hAnsi="Calibri" w:cs="Calibri"/>
        </w:rPr>
      </w:pPr>
    </w:p>
    <w:p w:rsidR="001504E0" w:rsidP="38F01D8B" w:rsidRDefault="0BDA2DEF" w14:paraId="313E529E" w14:textId="2155AFA9">
      <w:pPr>
        <w:pStyle w:val="Heading1"/>
        <w:keepNext/>
        <w:ind w:left="0"/>
        <w:mirrorIndents/>
        <w:rPr>
          <w:rFonts w:ascii="Calibri" w:hAnsi="Calibri" w:cs="Calibri"/>
        </w:rPr>
      </w:pPr>
      <w:r w:rsidRPr="38F01D8B">
        <w:rPr>
          <w:rFonts w:ascii="Calibri" w:hAnsi="Calibri" w:cs="Calibri"/>
        </w:rPr>
        <w:t>OPEN ACCESS</w:t>
      </w:r>
    </w:p>
    <w:p w:rsidR="001504E0" w:rsidP="38F01D8B" w:rsidRDefault="001504E0" w14:paraId="163FC8A1" w14:textId="406DF979">
      <w:pPr>
        <w:mirrorIndents/>
      </w:pPr>
    </w:p>
    <w:p w:rsidR="001504E0" w:rsidP="38F01D8B" w:rsidRDefault="48425282" w14:paraId="3D3F374B" w14:textId="0B62A823">
      <w:pPr>
        <w:mirrorIndents/>
        <w:rPr>
          <w:rFonts w:asciiTheme="minorHAnsi" w:hAnsiTheme="minorHAnsi" w:eastAsiaTheme="minorEastAsia" w:cstheme="minorBidi"/>
        </w:rPr>
      </w:pPr>
      <w:r w:rsidRPr="38F01D8B">
        <w:rPr>
          <w:rFonts w:asciiTheme="minorHAnsi" w:hAnsiTheme="minorHAnsi" w:eastAsiaTheme="minorEastAsia" w:cstheme="minorBidi"/>
        </w:rPr>
        <w:t xml:space="preserve">CUP is </w:t>
      </w:r>
      <w:r w:rsidRPr="38F01D8B" w:rsidR="4247F7A0">
        <w:rPr>
          <w:rFonts w:asciiTheme="minorHAnsi" w:hAnsiTheme="minorHAnsi" w:eastAsiaTheme="minorEastAsia" w:cstheme="minorBidi"/>
        </w:rPr>
        <w:t xml:space="preserve">now assessing every journal, on an annual basis, to determine its eligibility to flip to a full open access model for its research content. </w:t>
      </w:r>
      <w:r w:rsidRPr="38F01D8B" w:rsidR="10750C5E">
        <w:rPr>
          <w:rFonts w:asciiTheme="minorHAnsi" w:hAnsiTheme="minorHAnsi" w:eastAsiaTheme="minorEastAsia" w:cstheme="minorBidi"/>
        </w:rPr>
        <w:t>This will be an important issue for the new editorial team. CUP</w:t>
      </w:r>
      <w:r w:rsidRPr="38F01D8B" w:rsidR="2650E3CE">
        <w:rPr>
          <w:rFonts w:asciiTheme="minorHAnsi" w:hAnsiTheme="minorHAnsi" w:eastAsiaTheme="minorEastAsia" w:cstheme="minorBidi"/>
        </w:rPr>
        <w:t xml:space="preserve"> conside</w:t>
      </w:r>
      <w:r w:rsidRPr="38F01D8B" w:rsidR="3B517767">
        <w:rPr>
          <w:rFonts w:asciiTheme="minorHAnsi" w:hAnsiTheme="minorHAnsi" w:eastAsiaTheme="minorEastAsia" w:cstheme="minorBidi"/>
        </w:rPr>
        <w:t xml:space="preserve">rs </w:t>
      </w:r>
      <w:r w:rsidRPr="38F01D8B" w:rsidR="2650E3CE">
        <w:rPr>
          <w:rFonts w:asciiTheme="minorHAnsi" w:hAnsiTheme="minorHAnsi" w:eastAsiaTheme="minorEastAsia" w:cstheme="minorBidi"/>
        </w:rPr>
        <w:t>a</w:t>
      </w:r>
      <w:r w:rsidRPr="38F01D8B" w:rsidR="4247F7A0">
        <w:rPr>
          <w:rFonts w:asciiTheme="minorHAnsi" w:hAnsiTheme="minorHAnsi" w:eastAsiaTheme="minorEastAsia" w:cstheme="minorBidi"/>
        </w:rPr>
        <w:t xml:space="preserve"> flip viable once </w:t>
      </w:r>
      <w:r w:rsidRPr="38F01D8B" w:rsidR="464A0352">
        <w:rPr>
          <w:rFonts w:asciiTheme="minorHAnsi" w:hAnsiTheme="minorHAnsi" w:eastAsiaTheme="minorEastAsia" w:cstheme="minorBidi"/>
        </w:rPr>
        <w:t xml:space="preserve">they </w:t>
      </w:r>
      <w:r w:rsidRPr="38F01D8B" w:rsidR="4247F7A0">
        <w:rPr>
          <w:rFonts w:asciiTheme="minorHAnsi" w:hAnsiTheme="minorHAnsi" w:eastAsiaTheme="minorEastAsia" w:cstheme="minorBidi"/>
        </w:rPr>
        <w:t xml:space="preserve">can be confident that </w:t>
      </w:r>
      <w:proofErr w:type="gramStart"/>
      <w:r w:rsidRPr="38F01D8B" w:rsidR="4247F7A0">
        <w:rPr>
          <w:rFonts w:asciiTheme="minorHAnsi" w:hAnsiTheme="minorHAnsi" w:eastAsiaTheme="minorEastAsia" w:cstheme="minorBidi"/>
        </w:rPr>
        <w:t>the vast majority of</w:t>
      </w:r>
      <w:proofErr w:type="gramEnd"/>
      <w:r w:rsidRPr="38F01D8B" w:rsidR="4247F7A0">
        <w:rPr>
          <w:rFonts w:asciiTheme="minorHAnsi" w:hAnsiTheme="minorHAnsi" w:eastAsiaTheme="minorEastAsia" w:cstheme="minorBidi"/>
        </w:rPr>
        <w:t xml:space="preserve"> authors are covered for open access publishing, either through </w:t>
      </w:r>
      <w:r w:rsidRPr="38F01D8B" w:rsidR="649EB064">
        <w:rPr>
          <w:rFonts w:asciiTheme="minorHAnsi" w:hAnsiTheme="minorHAnsi" w:eastAsiaTheme="minorEastAsia" w:cstheme="minorBidi"/>
        </w:rPr>
        <w:t xml:space="preserve">CUP’s </w:t>
      </w:r>
      <w:r w:rsidRPr="38F01D8B" w:rsidR="4247F7A0">
        <w:rPr>
          <w:rFonts w:asciiTheme="minorHAnsi" w:hAnsiTheme="minorHAnsi" w:eastAsiaTheme="minorEastAsia" w:cstheme="minorBidi"/>
        </w:rPr>
        <w:t xml:space="preserve">transformative agreements or </w:t>
      </w:r>
      <w:r w:rsidRPr="38F01D8B" w:rsidR="3CC83869">
        <w:rPr>
          <w:rFonts w:asciiTheme="minorHAnsi" w:hAnsiTheme="minorHAnsi" w:eastAsiaTheme="minorEastAsia" w:cstheme="minorBidi"/>
        </w:rPr>
        <w:t>Article Processing Charge (</w:t>
      </w:r>
      <w:r w:rsidRPr="38F01D8B" w:rsidR="4247F7A0">
        <w:rPr>
          <w:rFonts w:asciiTheme="minorHAnsi" w:hAnsiTheme="minorHAnsi" w:eastAsiaTheme="minorEastAsia" w:cstheme="minorBidi"/>
        </w:rPr>
        <w:t>APC</w:t>
      </w:r>
      <w:r w:rsidRPr="38F01D8B" w:rsidR="0D448D0F">
        <w:rPr>
          <w:rFonts w:asciiTheme="minorHAnsi" w:hAnsiTheme="minorHAnsi" w:eastAsiaTheme="minorEastAsia" w:cstheme="minorBidi"/>
        </w:rPr>
        <w:t>)</w:t>
      </w:r>
      <w:r w:rsidRPr="38F01D8B" w:rsidR="4247F7A0">
        <w:rPr>
          <w:rFonts w:asciiTheme="minorHAnsi" w:hAnsiTheme="minorHAnsi" w:eastAsiaTheme="minorEastAsia" w:cstheme="minorBidi"/>
        </w:rPr>
        <w:t xml:space="preserve"> funding in the field, and </w:t>
      </w:r>
      <w:r w:rsidRPr="38F01D8B" w:rsidR="5C68E67B">
        <w:rPr>
          <w:rFonts w:asciiTheme="minorHAnsi" w:hAnsiTheme="minorHAnsi" w:eastAsiaTheme="minorEastAsia" w:cstheme="minorBidi"/>
        </w:rPr>
        <w:t xml:space="preserve">they </w:t>
      </w:r>
      <w:r w:rsidRPr="38F01D8B" w:rsidR="4247F7A0">
        <w:rPr>
          <w:rFonts w:asciiTheme="minorHAnsi" w:hAnsiTheme="minorHAnsi" w:eastAsiaTheme="minorEastAsia" w:cstheme="minorBidi"/>
        </w:rPr>
        <w:t xml:space="preserve">are in position, through other equity initiatives and, ultimately, through waivers, to guarantee a financially sustainable publishing route for everyone else. </w:t>
      </w:r>
    </w:p>
    <w:p w:rsidR="001504E0" w:rsidP="38F01D8B" w:rsidRDefault="001504E0" w14:paraId="1E827C47" w14:textId="559C702E">
      <w:pPr>
        <w:mirrorIndents/>
        <w:rPr>
          <w:rFonts w:asciiTheme="minorHAnsi" w:hAnsiTheme="minorHAnsi" w:eastAsiaTheme="minorEastAsia" w:cstheme="minorBidi"/>
        </w:rPr>
      </w:pPr>
    </w:p>
    <w:p w:rsidR="001504E0" w:rsidP="38F01D8B" w:rsidRDefault="78A5A91A" w14:paraId="24EC7DC4" w14:textId="44B94C7A">
      <w:pPr>
        <w:rPr>
          <w:rFonts w:asciiTheme="minorHAnsi" w:hAnsiTheme="minorHAnsi" w:eastAsiaTheme="minorEastAsia" w:cstheme="minorBidi"/>
        </w:rPr>
      </w:pPr>
      <w:r w:rsidRPr="38F01D8B">
        <w:rPr>
          <w:rFonts w:asciiTheme="minorHAnsi" w:hAnsiTheme="minorHAnsi" w:eastAsiaTheme="minorEastAsia" w:cstheme="minorBidi"/>
        </w:rPr>
        <w:t xml:space="preserve">‘Flip’ decisions require a long lead time, as the pipeline of submitted content often means a ‘flip’ for new submissions needs to take place long before the volume year in which subscriptions are discontinued. CUP will need to make decisions about journals to flip in 2025 by October 2023. According to CUP, thanks to their transformative agreement </w:t>
      </w:r>
      <w:proofErr w:type="spellStart"/>
      <w:r w:rsidRPr="38F01D8B">
        <w:rPr>
          <w:rFonts w:asciiTheme="minorHAnsi" w:hAnsiTheme="minorHAnsi" w:eastAsiaTheme="minorEastAsia" w:cstheme="minorBidi"/>
        </w:rPr>
        <w:t>programme</w:t>
      </w:r>
      <w:proofErr w:type="spellEnd"/>
      <w:r w:rsidRPr="38F01D8B">
        <w:rPr>
          <w:rFonts w:asciiTheme="minorHAnsi" w:hAnsiTheme="minorHAnsi" w:eastAsiaTheme="minorEastAsia" w:cstheme="minorBidi"/>
        </w:rPr>
        <w:t xml:space="preserve">, over 75% of authors publishing research content in Hypatia </w:t>
      </w:r>
      <w:proofErr w:type="gramStart"/>
      <w:r w:rsidRPr="38F01D8B">
        <w:rPr>
          <w:rFonts w:asciiTheme="minorHAnsi" w:hAnsiTheme="minorHAnsi" w:eastAsiaTheme="minorEastAsia" w:cstheme="minorBidi"/>
        </w:rPr>
        <w:t>are able to</w:t>
      </w:r>
      <w:proofErr w:type="gramEnd"/>
      <w:r w:rsidRPr="38F01D8B">
        <w:rPr>
          <w:rFonts w:asciiTheme="minorHAnsi" w:hAnsiTheme="minorHAnsi" w:eastAsiaTheme="minorEastAsia" w:cstheme="minorBidi"/>
        </w:rPr>
        <w:t xml:space="preserve"> publish open access (see below). They project that this will increase to over 90% by </w:t>
      </w:r>
      <w:proofErr w:type="gramStart"/>
      <w:r w:rsidRPr="38F01D8B">
        <w:rPr>
          <w:rFonts w:asciiTheme="minorHAnsi" w:hAnsiTheme="minorHAnsi" w:eastAsiaTheme="minorEastAsia" w:cstheme="minorBidi"/>
        </w:rPr>
        <w:t>2025, and</w:t>
      </w:r>
      <w:proofErr w:type="gramEnd"/>
      <w:r w:rsidRPr="38F01D8B">
        <w:rPr>
          <w:rFonts w:asciiTheme="minorHAnsi" w:hAnsiTheme="minorHAnsi" w:eastAsiaTheme="minorEastAsia" w:cstheme="minorBidi"/>
        </w:rPr>
        <w:t xml:space="preserve"> look forward to discussing with </w:t>
      </w:r>
      <w:r w:rsidRPr="38F01D8B">
        <w:rPr>
          <w:rFonts w:asciiTheme="minorHAnsi" w:hAnsiTheme="minorHAnsi" w:eastAsiaTheme="minorEastAsia" w:cstheme="minorBidi"/>
          <w:i/>
          <w:iCs/>
        </w:rPr>
        <w:t xml:space="preserve">Hypatia </w:t>
      </w:r>
      <w:r w:rsidRPr="38F01D8B">
        <w:rPr>
          <w:rFonts w:asciiTheme="minorHAnsi" w:hAnsiTheme="minorHAnsi" w:eastAsiaTheme="minorEastAsia" w:cstheme="minorBidi"/>
        </w:rPr>
        <w:t>the optimal point to flip the journal’s research content to open access entirely.</w:t>
      </w:r>
      <w:r w:rsidR="001504E0">
        <w:tab/>
      </w:r>
      <w:r w:rsidR="001504E0">
        <w:tab/>
      </w:r>
      <w:r w:rsidR="001504E0">
        <w:tab/>
      </w:r>
      <w:r w:rsidR="001504E0">
        <w:tab/>
      </w:r>
      <w:r w:rsidR="001504E0">
        <w:tab/>
      </w:r>
    </w:p>
    <w:p w:rsidR="001504E0" w:rsidP="38F01D8B" w:rsidRDefault="2D37E54B" w14:paraId="581EFD9F" w14:textId="51BA8DAF">
      <w:pPr>
        <w:rPr>
          <w:rFonts w:asciiTheme="minorHAnsi" w:hAnsiTheme="minorHAnsi" w:eastAsiaTheme="minorEastAsia" w:cstheme="minorBidi"/>
        </w:rPr>
      </w:pPr>
      <w:r>
        <w:rPr>
          <w:noProof/>
        </w:rPr>
        <w:drawing>
          <wp:inline distT="0" distB="0" distL="0" distR="0" wp14:anchorId="27A2F456" wp14:editId="22B59E0F">
            <wp:extent cx="6088261" cy="7493244"/>
            <wp:effectExtent l="0" t="0" r="0" b="0"/>
            <wp:docPr id="1660129686" name="Picture 1660129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088261" cy="7493244"/>
                    </a:xfrm>
                    <a:prstGeom prst="rect">
                      <a:avLst/>
                    </a:prstGeom>
                  </pic:spPr>
                </pic:pic>
              </a:graphicData>
            </a:graphic>
          </wp:inline>
        </w:drawing>
      </w:r>
    </w:p>
    <w:p w:rsidR="001504E0" w:rsidP="38F01D8B" w:rsidRDefault="001504E0" w14:paraId="4F9C6E1D" w14:textId="09A13481"/>
    <w:p w:rsidR="001504E0" w:rsidP="38F01D8B" w:rsidRDefault="001504E0" w14:paraId="7D1E28E1" w14:textId="55A28D25">
      <w:pPr>
        <w:mirrorIndents/>
      </w:pPr>
      <w:r>
        <w:br w:type="page"/>
      </w:r>
    </w:p>
    <w:p w:rsidRPr="009F0422" w:rsidR="001504E0" w:rsidP="38F01D8B" w:rsidRDefault="2003C5EC" w14:paraId="7CC68851" w14:textId="0E61D3E7">
      <w:pPr>
        <w:mirrorIndents/>
        <w:rPr>
          <w:lang w:val="fr-FR"/>
        </w:rPr>
      </w:pPr>
      <w:r w:rsidRPr="009F0422">
        <w:rPr>
          <w:rFonts w:ascii="Calibri" w:hAnsi="Calibri" w:cs="Calibri"/>
          <w:lang w:val="fr-FR"/>
        </w:rPr>
        <w:t>SUBSCRIPTIONS, ONLINE USAGE, IMPACT METRICS &amp; POPULAR ARTICLES</w:t>
      </w:r>
    </w:p>
    <w:p w:rsidR="001504E0" w:rsidP="38F01D8B" w:rsidRDefault="1251111A" w14:paraId="25492D05" w14:textId="48EBD87A">
      <w:pPr>
        <w:pStyle w:val="Heading1"/>
        <w:keepNext/>
        <w:ind w:left="0"/>
        <w:mirrorIndents/>
      </w:pPr>
      <w:r>
        <w:rPr>
          <w:noProof/>
        </w:rPr>
        <w:drawing>
          <wp:inline distT="0" distB="0" distL="0" distR="0" wp14:anchorId="02B24D6A" wp14:editId="1FE57AB6">
            <wp:extent cx="4572016" cy="1757577"/>
            <wp:effectExtent l="0" t="0" r="0" b="0"/>
            <wp:docPr id="96993771" name="Picture 9699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rcRect r="17083"/>
                    <a:stretch>
                      <a:fillRect/>
                    </a:stretch>
                  </pic:blipFill>
                  <pic:spPr>
                    <a:xfrm>
                      <a:off x="0" y="0"/>
                      <a:ext cx="4572016" cy="1757577"/>
                    </a:xfrm>
                    <a:prstGeom prst="rect">
                      <a:avLst/>
                    </a:prstGeom>
                  </pic:spPr>
                </pic:pic>
              </a:graphicData>
            </a:graphic>
          </wp:inline>
        </w:drawing>
      </w:r>
    </w:p>
    <w:p w:rsidR="001504E0" w:rsidP="00331856" w:rsidRDefault="35DEDC8C" w14:paraId="54AB425E" w14:textId="760A5576">
      <w:pPr>
        <w:pStyle w:val="BodyText"/>
        <w:mirrorIndents/>
      </w:pPr>
      <w:r>
        <w:rPr>
          <w:noProof/>
        </w:rPr>
        <w:drawing>
          <wp:inline distT="0" distB="0" distL="0" distR="0" wp14:anchorId="11B9F5D6" wp14:editId="69AECEFA">
            <wp:extent cx="5769631" cy="3954602"/>
            <wp:effectExtent l="0" t="0" r="0" b="0"/>
            <wp:docPr id="1574717335" name="Picture 157471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69631" cy="3954602"/>
                    </a:xfrm>
                    <a:prstGeom prst="rect">
                      <a:avLst/>
                    </a:prstGeom>
                  </pic:spPr>
                </pic:pic>
              </a:graphicData>
            </a:graphic>
          </wp:inline>
        </w:drawing>
      </w:r>
    </w:p>
    <w:p w:rsidRPr="00EF3ED4" w:rsidR="00DB12E0" w:rsidP="38F01D8B" w:rsidRDefault="62AFDD38" w14:paraId="02BBD1C2" w14:textId="1160FE93">
      <w:pPr>
        <w:pStyle w:val="BodyText"/>
        <w:mirrorIndents/>
      </w:pPr>
      <w:r>
        <w:rPr>
          <w:noProof/>
        </w:rPr>
        <w:drawing>
          <wp:inline distT="0" distB="0" distL="0" distR="0" wp14:anchorId="2E9EF924" wp14:editId="2A10B311">
            <wp:extent cx="5106903" cy="2255549"/>
            <wp:effectExtent l="0" t="0" r="0" b="0"/>
            <wp:docPr id="884526324" name="Picture 88452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106903" cy="2255549"/>
                    </a:xfrm>
                    <a:prstGeom prst="rect">
                      <a:avLst/>
                    </a:prstGeom>
                  </pic:spPr>
                </pic:pic>
              </a:graphicData>
            </a:graphic>
          </wp:inline>
        </w:drawing>
      </w:r>
    </w:p>
    <w:p w:rsidRPr="00EF3ED4" w:rsidR="00DB12E0" w:rsidP="38F01D8B" w:rsidRDefault="00DB12E0" w14:paraId="7FDD3B2F" w14:textId="6E172951">
      <w:pPr>
        <w:pStyle w:val="BodyText"/>
        <w:mirrorIndents/>
        <w:rPr>
          <w:rFonts w:ascii="Calibri" w:hAnsi="Calibri" w:cs="Calibri"/>
        </w:rPr>
      </w:pPr>
    </w:p>
    <w:p w:rsidRPr="00EF3ED4" w:rsidR="00DB12E0" w:rsidP="38F01D8B" w:rsidRDefault="62AFDD38" w14:paraId="306A09E6" w14:textId="09119AD1">
      <w:pPr>
        <w:pStyle w:val="BodyText"/>
        <w:mirrorIndents/>
        <w:rPr>
          <w:rFonts w:ascii="Calibri" w:hAnsi="Calibri" w:cs="Calibri"/>
        </w:rPr>
      </w:pPr>
      <w:r>
        <w:rPr>
          <w:noProof/>
        </w:rPr>
        <w:drawing>
          <wp:inline distT="0" distB="0" distL="0" distR="0" wp14:anchorId="76F391DD" wp14:editId="37B62C45">
            <wp:extent cx="4572000" cy="2676525"/>
            <wp:effectExtent l="0" t="0" r="0" b="0"/>
            <wp:docPr id="1762735598" name="Picture 176273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2676525"/>
                    </a:xfrm>
                    <a:prstGeom prst="rect">
                      <a:avLst/>
                    </a:prstGeom>
                  </pic:spPr>
                </pic:pic>
              </a:graphicData>
            </a:graphic>
          </wp:inline>
        </w:drawing>
      </w:r>
    </w:p>
    <w:p w:rsidRPr="00EF3ED4" w:rsidR="00DB12E0" w:rsidP="38F01D8B" w:rsidRDefault="00DB12E0" w14:paraId="3A8CCBBA" w14:textId="05A03B75">
      <w:pPr>
        <w:pStyle w:val="BodyText"/>
        <w:mirrorIndents/>
        <w:rPr>
          <w:rFonts w:ascii="Calibri" w:hAnsi="Calibri" w:cs="Calibri"/>
        </w:rPr>
      </w:pPr>
    </w:p>
    <w:p w:rsidRPr="00EF3ED4" w:rsidR="00DB12E0" w:rsidP="38F01D8B" w:rsidRDefault="2003C5EC" w14:paraId="7704EC33" w14:textId="5135E0BE">
      <w:pPr>
        <w:pStyle w:val="BodyText"/>
        <w:mirrorIndents/>
        <w:rPr>
          <w:rFonts w:ascii="Calibri" w:hAnsi="Calibri" w:cs="Calibri"/>
        </w:rPr>
      </w:pPr>
      <w:r w:rsidRPr="38F01D8B">
        <w:rPr>
          <w:rFonts w:ascii="Calibri" w:hAnsi="Calibri" w:cs="Calibri"/>
        </w:rPr>
        <w:t>Impact</w:t>
      </w:r>
      <w:r w:rsidRPr="38F01D8B" w:rsidR="73BEBB7C">
        <w:rPr>
          <w:rFonts w:ascii="Calibri" w:hAnsi="Calibri" w:cs="Calibri"/>
        </w:rPr>
        <w:t xml:space="preserve"> Metrics</w:t>
      </w:r>
    </w:p>
    <w:p w:rsidRPr="00EF3ED4" w:rsidR="00DB12E0" w:rsidP="38F01D8B" w:rsidRDefault="00DB12E0" w14:paraId="7086DC19" w14:textId="661A09DA">
      <w:pPr>
        <w:pStyle w:val="Heading1"/>
        <w:ind w:left="0"/>
        <w:mirrorIndents/>
        <w:rPr>
          <w:rFonts w:ascii="Calibri" w:hAnsi="Calibri" w:cs="Calibri"/>
        </w:rPr>
      </w:pPr>
    </w:p>
    <w:p w:rsidRPr="00EF3ED4" w:rsidR="00DB12E0" w:rsidP="38F01D8B" w:rsidRDefault="694F8FC9" w14:paraId="5A790581" w14:textId="70D78010">
      <w:pPr>
        <w:pStyle w:val="Heading1"/>
        <w:ind w:left="0"/>
        <w:mirrorIndents/>
        <w:rPr>
          <w:rFonts w:asciiTheme="minorHAnsi" w:hAnsiTheme="minorHAnsi" w:eastAsiaTheme="minorEastAsia" w:cstheme="minorBidi"/>
          <w:b w:val="0"/>
          <w:bCs w:val="0"/>
          <w:i/>
          <w:iCs/>
        </w:rPr>
      </w:pPr>
      <w:r w:rsidRPr="38F01D8B">
        <w:rPr>
          <w:rFonts w:asciiTheme="minorHAnsi" w:hAnsiTheme="minorHAnsi" w:eastAsiaTheme="minorEastAsia" w:cstheme="minorBidi"/>
          <w:b w:val="0"/>
          <w:bCs w:val="0"/>
          <w:i/>
          <w:iCs/>
        </w:rPr>
        <w:t>Impact Factor</w:t>
      </w:r>
    </w:p>
    <w:p w:rsidRPr="00EF3ED4" w:rsidR="00DB12E0" w:rsidP="38F01D8B" w:rsidRDefault="694F8FC9" w14:paraId="0C79601D" w14:textId="3C457F7B">
      <w:pPr>
        <w:pStyle w:val="Heading1"/>
        <w:ind w:left="0" w:firstLine="720"/>
        <w:mirrorIndents/>
      </w:pPr>
      <w:r>
        <w:rPr>
          <w:noProof/>
        </w:rPr>
        <w:drawing>
          <wp:inline distT="0" distB="0" distL="0" distR="0" wp14:anchorId="7481A61F" wp14:editId="1C226D51">
            <wp:extent cx="4305300" cy="1085294"/>
            <wp:effectExtent l="0" t="0" r="0" b="0"/>
            <wp:docPr id="1429666306" name="Picture 1429666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05300" cy="1085294"/>
                    </a:xfrm>
                    <a:prstGeom prst="rect">
                      <a:avLst/>
                    </a:prstGeom>
                  </pic:spPr>
                </pic:pic>
              </a:graphicData>
            </a:graphic>
          </wp:inline>
        </w:drawing>
      </w:r>
    </w:p>
    <w:p w:rsidRPr="00EF3ED4" w:rsidR="00DB12E0" w:rsidP="38F01D8B" w:rsidRDefault="1625F746" w14:paraId="22AC988D" w14:textId="047EB4F8">
      <w:pPr>
        <w:pStyle w:val="BodyText"/>
        <w:ind w:firstLine="720"/>
        <w:mirrorIndents/>
      </w:pPr>
      <w:r>
        <w:rPr>
          <w:noProof/>
        </w:rPr>
        <w:drawing>
          <wp:inline distT="0" distB="0" distL="0" distR="0" wp14:anchorId="6EA26A2A" wp14:editId="72FBC589">
            <wp:extent cx="4343400" cy="950119"/>
            <wp:effectExtent l="0" t="0" r="0" b="0"/>
            <wp:docPr id="413965902" name="Picture 41396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43400" cy="950119"/>
                    </a:xfrm>
                    <a:prstGeom prst="rect">
                      <a:avLst/>
                    </a:prstGeom>
                  </pic:spPr>
                </pic:pic>
              </a:graphicData>
            </a:graphic>
          </wp:inline>
        </w:drawing>
      </w:r>
      <w:r w:rsidR="0004682D">
        <w:tab/>
      </w:r>
      <w:r w:rsidR="0004682D">
        <w:tab/>
      </w:r>
      <w:r w:rsidR="0004682D">
        <w:tab/>
      </w:r>
      <w:r w:rsidR="0004682D">
        <w:tab/>
      </w:r>
      <w:r>
        <w:rPr>
          <w:noProof/>
        </w:rPr>
        <w:drawing>
          <wp:inline distT="0" distB="0" distL="0" distR="0" wp14:anchorId="0A17AE3B" wp14:editId="5B42CB62">
            <wp:extent cx="4219575" cy="2224068"/>
            <wp:effectExtent l="0" t="0" r="0" b="0"/>
            <wp:docPr id="1135158462" name="Picture 113515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19575" cy="2224068"/>
                    </a:xfrm>
                    <a:prstGeom prst="rect">
                      <a:avLst/>
                    </a:prstGeom>
                  </pic:spPr>
                </pic:pic>
              </a:graphicData>
            </a:graphic>
          </wp:inline>
        </w:drawing>
      </w:r>
    </w:p>
    <w:p w:rsidRPr="00EF3ED4" w:rsidR="00DB12E0" w:rsidP="38F01D8B" w:rsidRDefault="6250C363" w14:paraId="65DBFE33" w14:textId="1F3ABD2F">
      <w:pPr>
        <w:pStyle w:val="BodyText"/>
        <w:mirrorIndents/>
        <w:rPr>
          <w:rFonts w:asciiTheme="minorHAnsi" w:hAnsiTheme="minorHAnsi" w:eastAsiaTheme="minorEastAsia" w:cstheme="minorBidi"/>
          <w:i/>
          <w:iCs/>
        </w:rPr>
      </w:pPr>
      <w:r w:rsidRPr="38F01D8B">
        <w:rPr>
          <w:rFonts w:asciiTheme="minorHAnsi" w:hAnsiTheme="minorHAnsi" w:eastAsiaTheme="minorEastAsia" w:cstheme="minorBidi"/>
          <w:i/>
          <w:iCs/>
        </w:rPr>
        <w:t>Journal Citation Indicator (JCI)</w:t>
      </w:r>
    </w:p>
    <w:p w:rsidRPr="00EF3ED4" w:rsidR="00DB12E0" w:rsidP="38F01D8B" w:rsidRDefault="4E26D44B" w14:paraId="1D7A04DD" w14:textId="2BDE390B">
      <w:pPr>
        <w:pStyle w:val="BodyText"/>
        <w:ind w:firstLine="720"/>
        <w:mirrorIndents/>
      </w:pPr>
      <w:r>
        <w:rPr>
          <w:noProof/>
        </w:rPr>
        <w:drawing>
          <wp:inline distT="0" distB="0" distL="0" distR="0" wp14:anchorId="0BD0BBBF" wp14:editId="4CEE0F2B">
            <wp:extent cx="4548213" cy="1771908"/>
            <wp:effectExtent l="0" t="0" r="0" b="0"/>
            <wp:docPr id="454724939" name="Picture 45472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548213" cy="1771908"/>
                    </a:xfrm>
                    <a:prstGeom prst="rect">
                      <a:avLst/>
                    </a:prstGeom>
                  </pic:spPr>
                </pic:pic>
              </a:graphicData>
            </a:graphic>
          </wp:inline>
        </w:drawing>
      </w:r>
      <w:r w:rsidR="00344737">
        <w:tab/>
      </w:r>
      <w:r w:rsidR="00344737">
        <w:tab/>
      </w:r>
      <w:r w:rsidR="00344737">
        <w:tab/>
      </w:r>
      <w:r w:rsidR="7D236D98">
        <w:rPr>
          <w:noProof/>
        </w:rPr>
        <w:drawing>
          <wp:inline distT="0" distB="0" distL="0" distR="0" wp14:anchorId="58C1D140" wp14:editId="66192579">
            <wp:extent cx="2571750" cy="1032416"/>
            <wp:effectExtent l="0" t="0" r="0" b="0"/>
            <wp:docPr id="128710597" name="Picture 12871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rcRect t="10791" b="11510"/>
                    <a:stretch>
                      <a:fillRect/>
                    </a:stretch>
                  </pic:blipFill>
                  <pic:spPr>
                    <a:xfrm>
                      <a:off x="0" y="0"/>
                      <a:ext cx="2571750" cy="1032416"/>
                    </a:xfrm>
                    <a:prstGeom prst="rect">
                      <a:avLst/>
                    </a:prstGeom>
                  </pic:spPr>
                </pic:pic>
              </a:graphicData>
            </a:graphic>
          </wp:inline>
        </w:drawing>
      </w:r>
    </w:p>
    <w:p w:rsidRPr="00EF3ED4" w:rsidR="00DB12E0" w:rsidP="38F01D8B" w:rsidRDefault="00DB12E0" w14:paraId="1B737D31" w14:textId="0A986FCF">
      <w:pPr>
        <w:pStyle w:val="BodyText"/>
        <w:ind w:firstLine="720"/>
        <w:mirrorIndents/>
      </w:pPr>
    </w:p>
    <w:p w:rsidRPr="00EF3ED4" w:rsidR="00DB12E0" w:rsidP="00305535" w:rsidRDefault="0C9C9FAE" w14:paraId="74F9B6EB" w14:textId="0A8D29AC">
      <w:pPr>
        <w:pStyle w:val="BodyText"/>
        <w:mirrorIndents/>
      </w:pPr>
      <w:r w:rsidRPr="38F01D8B">
        <w:rPr>
          <w:rFonts w:asciiTheme="minorHAnsi" w:hAnsiTheme="minorHAnsi" w:eastAsiaTheme="minorEastAsia" w:cstheme="minorBidi"/>
          <w:i/>
          <w:iCs/>
        </w:rPr>
        <w:t xml:space="preserve">Scopus </w:t>
      </w:r>
      <w:proofErr w:type="spellStart"/>
      <w:r w:rsidRPr="38F01D8B">
        <w:rPr>
          <w:rFonts w:asciiTheme="minorHAnsi" w:hAnsiTheme="minorHAnsi" w:eastAsiaTheme="minorEastAsia" w:cstheme="minorBidi"/>
          <w:i/>
          <w:iCs/>
        </w:rPr>
        <w:t>CiteScore</w:t>
      </w:r>
      <w:proofErr w:type="spellEnd"/>
    </w:p>
    <w:p w:rsidRPr="00EF3ED4" w:rsidR="00DB12E0" w:rsidP="38F01D8B" w:rsidRDefault="4E26D44B" w14:paraId="4AFE3CA5" w14:textId="2389CDFE">
      <w:pPr>
        <w:pStyle w:val="BodyText"/>
        <w:ind w:firstLine="720"/>
        <w:mirrorIndents/>
      </w:pPr>
      <w:r>
        <w:rPr>
          <w:noProof/>
        </w:rPr>
        <w:drawing>
          <wp:inline distT="0" distB="0" distL="0" distR="0" wp14:anchorId="7BEADB42" wp14:editId="0F575501">
            <wp:extent cx="5371767" cy="3838575"/>
            <wp:effectExtent l="0" t="0" r="0" b="0"/>
            <wp:docPr id="667889082" name="Picture 667889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371767" cy="3838575"/>
                    </a:xfrm>
                    <a:prstGeom prst="rect">
                      <a:avLst/>
                    </a:prstGeom>
                  </pic:spPr>
                </pic:pic>
              </a:graphicData>
            </a:graphic>
          </wp:inline>
        </w:drawing>
      </w:r>
    </w:p>
    <w:p w:rsidR="38F01D8B" w:rsidP="38F01D8B" w:rsidRDefault="38F01D8B" w14:paraId="4A14B76D" w14:textId="24991203">
      <w:pPr>
        <w:pStyle w:val="BodyText"/>
        <w:ind w:firstLine="720"/>
      </w:pPr>
    </w:p>
    <w:p w:rsidR="38F01D8B" w:rsidP="38F01D8B" w:rsidRDefault="38F01D8B" w14:paraId="29070E77" w14:textId="0908A9C9">
      <w:pPr>
        <w:pStyle w:val="BodyText"/>
        <w:ind w:firstLine="720"/>
      </w:pPr>
    </w:p>
    <w:p w:rsidR="3B59A23E" w:rsidP="38F01D8B" w:rsidRDefault="3B59A23E" w14:paraId="5E5BC37C" w14:textId="28C86802">
      <w:pPr>
        <w:pStyle w:val="BodyText"/>
      </w:pPr>
      <w:r>
        <w:rPr>
          <w:noProof/>
        </w:rPr>
        <w:drawing>
          <wp:inline distT="0" distB="0" distL="0" distR="0" wp14:anchorId="2215EEBA" wp14:editId="17474A45">
            <wp:extent cx="6096000" cy="2946400"/>
            <wp:effectExtent l="0" t="0" r="0" b="0"/>
            <wp:docPr id="707983780" name="Picture 70798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96000" cy="2946400"/>
                    </a:xfrm>
                    <a:prstGeom prst="rect">
                      <a:avLst/>
                    </a:prstGeom>
                  </pic:spPr>
                </pic:pic>
              </a:graphicData>
            </a:graphic>
          </wp:inline>
        </w:drawing>
      </w:r>
    </w:p>
    <w:p w:rsidR="38F01D8B" w:rsidP="38F01D8B" w:rsidRDefault="38F01D8B" w14:paraId="25FF6CF3" w14:textId="6A598D36">
      <w:pPr>
        <w:pStyle w:val="BodyText"/>
      </w:pPr>
    </w:p>
    <w:p w:rsidR="74F92F05" w:rsidP="38F01D8B" w:rsidRDefault="74F92F05" w14:paraId="1653D1D7" w14:textId="1E765119">
      <w:pPr>
        <w:pStyle w:val="BodyText"/>
        <w:rPr>
          <w:rFonts w:ascii="Calibri" w:hAnsi="Calibri" w:cs="Calibri"/>
          <w:b/>
          <w:bCs/>
        </w:rPr>
        <w:sectPr w:rsidR="74F92F05">
          <w:headerReference w:type="default" r:id="rId34"/>
          <w:footerReference w:type="default" r:id="rId35"/>
          <w:pgSz w:w="12240" w:h="15840" w:orient="portrait"/>
          <w:pgMar w:top="1500" w:right="860" w:bottom="1240" w:left="1320" w:header="0" w:footer="1054" w:gutter="0"/>
          <w:cols w:space="720"/>
        </w:sectPr>
      </w:pPr>
      <w:r>
        <w:rPr>
          <w:noProof/>
        </w:rPr>
        <w:drawing>
          <wp:inline distT="0" distB="0" distL="0" distR="0" wp14:anchorId="1919B19D" wp14:editId="1FA915D0">
            <wp:extent cx="6290553" cy="3695700"/>
            <wp:effectExtent l="0" t="0" r="0" b="0"/>
            <wp:docPr id="379767570" name="Picture 379767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90553" cy="3695700"/>
                    </a:xfrm>
                    <a:prstGeom prst="rect">
                      <a:avLst/>
                    </a:prstGeom>
                  </pic:spPr>
                </pic:pic>
              </a:graphicData>
            </a:graphic>
          </wp:inline>
        </w:drawing>
      </w:r>
    </w:p>
    <w:p w:rsidRPr="00EF3ED4" w:rsidR="00A40377" w:rsidP="38F01D8B" w:rsidRDefault="3CD841CF" w14:paraId="3BC99803" w14:textId="3229E891">
      <w:pPr>
        <w:pStyle w:val="Heading1"/>
        <w:ind w:left="0"/>
        <w:mirrorIndents/>
        <w:rPr>
          <w:rFonts w:ascii="Calibri" w:hAnsi="Calibri" w:cs="Calibri"/>
        </w:rPr>
      </w:pPr>
      <w:r w:rsidRPr="38F01D8B">
        <w:rPr>
          <w:rFonts w:ascii="Calibri" w:hAnsi="Calibri" w:cs="Calibri"/>
        </w:rPr>
        <w:t>PUBLISHER RELATIONSHIP</w:t>
      </w:r>
    </w:p>
    <w:p w:rsidRPr="00EF3ED4" w:rsidR="00A40377" w:rsidP="38F01D8B" w:rsidRDefault="00A40377" w14:paraId="37CACDCE" w14:textId="77777777">
      <w:pPr>
        <w:pStyle w:val="BodyText"/>
        <w:mirrorIndents/>
        <w:rPr>
          <w:rFonts w:ascii="Calibri" w:hAnsi="Calibri" w:cs="Calibri"/>
          <w:b/>
          <w:bCs/>
        </w:rPr>
      </w:pPr>
    </w:p>
    <w:p w:rsidRPr="00EF3ED4" w:rsidR="00A40377" w:rsidP="38F01D8B" w:rsidRDefault="3CD841CF" w14:paraId="35ABA749" w14:textId="69B5735C">
      <w:pPr>
        <w:pStyle w:val="BodyText"/>
        <w:spacing w:line="259" w:lineRule="auto"/>
        <w:rPr>
          <w:rFonts w:ascii="Calibri" w:hAnsi="Calibri" w:cs="Calibri"/>
        </w:rPr>
      </w:pPr>
      <w:r w:rsidRPr="38F01D8B">
        <w:rPr>
          <w:rFonts w:ascii="Calibri" w:hAnsi="Calibri" w:cs="Calibri"/>
        </w:rPr>
        <w:t xml:space="preserve">The relationship between the Co-editors, Managing Editors and Cambridge University Press continues to be smooth and productive. CUP is keen on working on Hypatia’s marketing strategies and transition to Open Access publishing. CUP is working implementing demographic tracking for authors and reviewers via </w:t>
      </w:r>
      <w:proofErr w:type="spellStart"/>
      <w:r w:rsidRPr="38F01D8B">
        <w:rPr>
          <w:rFonts w:ascii="Calibri" w:hAnsi="Calibri" w:cs="Calibri"/>
        </w:rPr>
        <w:t>ScholarOne</w:t>
      </w:r>
      <w:proofErr w:type="spellEnd"/>
      <w:r w:rsidRPr="38F01D8B">
        <w:rPr>
          <w:rFonts w:ascii="Calibri" w:hAnsi="Calibri" w:cs="Calibri"/>
        </w:rPr>
        <w:t xml:space="preserve">, a feature that the Team has requested and will be happy to use toward our aims of greater diversity.  CUP will take over the copyediting of book reviews soon. </w:t>
      </w:r>
    </w:p>
    <w:p w:rsidRPr="00EF3ED4" w:rsidR="00A40377" w:rsidP="38F01D8B" w:rsidRDefault="00A40377" w14:paraId="16C7FDDE" w14:textId="601D877E">
      <w:pPr>
        <w:pStyle w:val="Heading1"/>
        <w:ind w:left="0"/>
        <w:mirrorIndents/>
        <w:rPr>
          <w:rFonts w:ascii="Calibri" w:hAnsi="Calibri" w:cs="Calibri"/>
        </w:rPr>
      </w:pPr>
    </w:p>
    <w:p w:rsidRPr="00EF3ED4" w:rsidR="00A40377" w:rsidP="00331856" w:rsidRDefault="2003C5EC" w14:paraId="167D98D9" w14:textId="3C3A7DE9">
      <w:pPr>
        <w:pStyle w:val="Heading1"/>
        <w:ind w:left="0"/>
        <w:mirrorIndents/>
        <w:rPr>
          <w:rFonts w:ascii="Calibri" w:hAnsi="Calibri" w:cs="Calibri"/>
        </w:rPr>
      </w:pPr>
      <w:r w:rsidRPr="38F01D8B">
        <w:rPr>
          <w:rFonts w:ascii="Calibri" w:hAnsi="Calibri" w:cs="Calibri"/>
        </w:rPr>
        <w:t>202</w:t>
      </w:r>
      <w:r w:rsidRPr="38F01D8B" w:rsidR="0637B024">
        <w:rPr>
          <w:rFonts w:ascii="Calibri" w:hAnsi="Calibri" w:cs="Calibri"/>
        </w:rPr>
        <w:t>2</w:t>
      </w:r>
      <w:r w:rsidRPr="38F01D8B">
        <w:rPr>
          <w:rFonts w:ascii="Calibri" w:hAnsi="Calibri" w:cs="Calibri"/>
        </w:rPr>
        <w:t xml:space="preserve"> REVENUES AND ROYALTY PAYMENT</w:t>
      </w:r>
      <w:r w:rsidRPr="38F01D8B" w:rsidR="421E76D1">
        <w:rPr>
          <w:rFonts w:ascii="Calibri" w:hAnsi="Calibri" w:cs="Calibri"/>
        </w:rPr>
        <w:t xml:space="preserve"> </w:t>
      </w:r>
    </w:p>
    <w:p w:rsidRPr="00EF3ED4" w:rsidR="006673C1" w:rsidP="00331856" w:rsidRDefault="006673C1" w14:paraId="7614C30C" w14:textId="5BEE3638">
      <w:pPr>
        <w:pStyle w:val="BodyText"/>
        <w:mirrorIndents/>
      </w:pPr>
    </w:p>
    <w:p w:rsidRPr="00E6362C" w:rsidR="00E6362C" w:rsidP="00331856" w:rsidRDefault="5ACAC2DA" w14:paraId="3ACAC92A" w14:textId="50121E3B">
      <w:pPr>
        <w:pStyle w:val="Heading1"/>
        <w:ind w:left="0"/>
        <w:mirrorIndents/>
        <w:rPr>
          <w:rFonts w:ascii="Calibri" w:hAnsi="Calibri" w:cs="Calibri"/>
          <w:b w:val="0"/>
          <w:bCs w:val="0"/>
        </w:rPr>
      </w:pPr>
      <w:r>
        <w:rPr>
          <w:noProof/>
        </w:rPr>
        <w:drawing>
          <wp:inline distT="0" distB="0" distL="0" distR="0" wp14:anchorId="1C304A88" wp14:editId="069330BE">
            <wp:extent cx="4572000" cy="3857625"/>
            <wp:effectExtent l="0" t="0" r="0" b="0"/>
            <wp:docPr id="120416723" name="Picture 12041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72000" cy="3857625"/>
                    </a:xfrm>
                    <a:prstGeom prst="rect">
                      <a:avLst/>
                    </a:prstGeom>
                  </pic:spPr>
                </pic:pic>
              </a:graphicData>
            </a:graphic>
          </wp:inline>
        </w:drawing>
      </w:r>
      <w:r>
        <w:rPr>
          <w:noProof/>
        </w:rPr>
        <w:drawing>
          <wp:inline distT="0" distB="0" distL="0" distR="0" wp14:anchorId="629947A5" wp14:editId="7FCB4EDE">
            <wp:extent cx="4572000" cy="3657600"/>
            <wp:effectExtent l="0" t="0" r="0" b="0"/>
            <wp:docPr id="1417698678" name="Picture 141769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inline>
        </w:drawing>
      </w:r>
      <w:r>
        <w:rPr>
          <w:noProof/>
        </w:rPr>
        <w:drawing>
          <wp:inline distT="0" distB="0" distL="0" distR="0" wp14:anchorId="47651803" wp14:editId="2AAF12D9">
            <wp:extent cx="4540210" cy="6372225"/>
            <wp:effectExtent l="0" t="0" r="0" b="0"/>
            <wp:docPr id="213836259" name="Picture 21383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540210" cy="6372225"/>
                    </a:xfrm>
                    <a:prstGeom prst="rect">
                      <a:avLst/>
                    </a:prstGeom>
                  </pic:spPr>
                </pic:pic>
              </a:graphicData>
            </a:graphic>
          </wp:inline>
        </w:drawing>
      </w:r>
    </w:p>
    <w:p w:rsidR="10DFFA93" w:rsidP="38F01D8B" w:rsidRDefault="10DFFA93" w14:paraId="7D2A0332" w14:textId="52C18857">
      <w:pPr>
        <w:pStyle w:val="Heading1"/>
        <w:ind w:left="0"/>
        <w:rPr>
          <w:rFonts w:asciiTheme="minorHAnsi" w:hAnsiTheme="minorHAnsi" w:eastAsiaTheme="minorEastAsia" w:cstheme="minorBidi"/>
          <w:b w:val="0"/>
          <w:bCs w:val="0"/>
        </w:rPr>
      </w:pPr>
      <w:r w:rsidRPr="38F01D8B">
        <w:rPr>
          <w:rFonts w:ascii="Calibri" w:hAnsi="Calibri" w:cs="Calibri"/>
          <w:b w:val="0"/>
          <w:bCs w:val="0"/>
        </w:rPr>
        <w:t xml:space="preserve">In </w:t>
      </w:r>
      <w:proofErr w:type="gramStart"/>
      <w:r w:rsidRPr="38F01D8B">
        <w:rPr>
          <w:rFonts w:ascii="Calibri" w:hAnsi="Calibri" w:cs="Calibri"/>
          <w:b w:val="0"/>
          <w:bCs w:val="0"/>
        </w:rPr>
        <w:t>May,</w:t>
      </w:r>
      <w:proofErr w:type="gramEnd"/>
      <w:r w:rsidRPr="38F01D8B">
        <w:rPr>
          <w:rFonts w:ascii="Calibri" w:hAnsi="Calibri" w:cs="Calibri"/>
          <w:b w:val="0"/>
          <w:bCs w:val="0"/>
        </w:rPr>
        <w:t xml:space="preserve"> 2023, Sally Hoffman sent the accounting, above. She also </w:t>
      </w:r>
      <w:r w:rsidRPr="38F01D8B" w:rsidR="3761B322">
        <w:rPr>
          <w:rFonts w:ascii="Calibri" w:hAnsi="Calibri" w:cs="Calibri"/>
          <w:b w:val="0"/>
          <w:bCs w:val="0"/>
        </w:rPr>
        <w:t>made requests</w:t>
      </w:r>
      <w:r w:rsidRPr="38F01D8B">
        <w:rPr>
          <w:rFonts w:ascii="Calibri" w:hAnsi="Calibri" w:cs="Calibri"/>
          <w:b w:val="0"/>
          <w:bCs w:val="0"/>
        </w:rPr>
        <w:t xml:space="preserve"> as follows</w:t>
      </w:r>
      <w:r w:rsidRPr="38F01D8B" w:rsidR="40017D5F">
        <w:rPr>
          <w:rFonts w:ascii="Calibri" w:hAnsi="Calibri" w:cs="Calibri"/>
          <w:b w:val="0"/>
          <w:bCs w:val="0"/>
        </w:rPr>
        <w:t xml:space="preserve">, that were </w:t>
      </w:r>
      <w:r w:rsidRPr="38F01D8B" w:rsidR="03E62D2B">
        <w:rPr>
          <w:rFonts w:ascii="Calibri" w:hAnsi="Calibri" w:cs="Calibri"/>
          <w:b w:val="0"/>
          <w:bCs w:val="0"/>
        </w:rPr>
        <w:t>recently forwarded</w:t>
      </w:r>
      <w:r w:rsidRPr="38F01D8B" w:rsidR="40017D5F">
        <w:rPr>
          <w:rFonts w:ascii="Calibri" w:hAnsi="Calibri" w:cs="Calibri"/>
          <w:b w:val="0"/>
          <w:bCs w:val="0"/>
        </w:rPr>
        <w:t xml:space="preserve"> to the treasurer(s) (outgoing and incoming) of the NPB</w:t>
      </w:r>
      <w:r w:rsidRPr="38F01D8B">
        <w:rPr>
          <w:rFonts w:ascii="Calibri" w:hAnsi="Calibri" w:cs="Calibri"/>
          <w:b w:val="0"/>
          <w:bCs w:val="0"/>
        </w:rPr>
        <w:t xml:space="preserve">: </w:t>
      </w:r>
    </w:p>
    <w:p w:rsidR="54A7436B" w:rsidP="38F01D8B" w:rsidRDefault="54A7436B" w14:paraId="41CE856F" w14:textId="40165B00">
      <w:pPr>
        <w:pStyle w:val="Heading1"/>
        <w:ind w:left="0"/>
        <w:rPr>
          <w:rFonts w:asciiTheme="minorHAnsi" w:hAnsiTheme="minorHAnsi" w:eastAsiaTheme="minorEastAsia" w:cstheme="minorBidi"/>
          <w:b w:val="0"/>
          <w:bCs w:val="0"/>
          <w:i/>
          <w:iCs/>
        </w:rPr>
      </w:pPr>
      <w:r w:rsidRPr="38F01D8B">
        <w:rPr>
          <w:rFonts w:asciiTheme="minorHAnsi" w:hAnsiTheme="minorHAnsi" w:eastAsiaTheme="minorEastAsia" w:cstheme="minorBidi"/>
          <w:b w:val="0"/>
          <w:bCs w:val="0"/>
        </w:rPr>
        <w:t>*</w:t>
      </w:r>
      <w:r>
        <w:tab/>
      </w:r>
      <w:r w:rsidRPr="38F01D8B" w:rsidR="132E5D28">
        <w:rPr>
          <w:rFonts w:asciiTheme="minorHAnsi" w:hAnsiTheme="minorHAnsi" w:eastAsiaTheme="minorEastAsia" w:cstheme="minorBidi"/>
          <w:b w:val="0"/>
          <w:bCs w:val="0"/>
          <w:i/>
          <w:iCs/>
        </w:rPr>
        <w:t>If you are happy with the account as it stands, I would be grateful if you could send me an invoice for the amount now owing.</w:t>
      </w:r>
    </w:p>
    <w:p w:rsidR="448CFCFA" w:rsidP="38F01D8B" w:rsidRDefault="448CFCFA" w14:paraId="3E5D9990" w14:textId="58E9E848">
      <w:pPr>
        <w:pStyle w:val="Heading1"/>
        <w:ind w:left="0"/>
        <w:rPr>
          <w:rFonts w:asciiTheme="minorHAnsi" w:hAnsiTheme="minorHAnsi" w:eastAsiaTheme="minorEastAsia" w:cstheme="minorBidi"/>
          <w:b w:val="0"/>
          <w:bCs w:val="0"/>
          <w:i/>
          <w:iCs/>
        </w:rPr>
      </w:pPr>
      <w:r w:rsidRPr="38F01D8B">
        <w:rPr>
          <w:rFonts w:asciiTheme="minorHAnsi" w:hAnsiTheme="minorHAnsi" w:eastAsiaTheme="minorEastAsia" w:cstheme="minorBidi"/>
          <w:b w:val="0"/>
          <w:bCs w:val="0"/>
          <w:i/>
          <w:iCs/>
        </w:rPr>
        <w:t>*</w:t>
      </w:r>
      <w:r>
        <w:tab/>
      </w:r>
      <w:proofErr w:type="gramStart"/>
      <w:r w:rsidRPr="38F01D8B" w:rsidR="132E5D28">
        <w:rPr>
          <w:rFonts w:asciiTheme="minorHAnsi" w:hAnsiTheme="minorHAnsi" w:eastAsiaTheme="minorEastAsia" w:cstheme="minorBidi"/>
          <w:b w:val="0"/>
          <w:bCs w:val="0"/>
          <w:i/>
          <w:iCs/>
        </w:rPr>
        <w:t>With regard to</w:t>
      </w:r>
      <w:proofErr w:type="gramEnd"/>
      <w:r w:rsidRPr="38F01D8B" w:rsidR="132E5D28">
        <w:rPr>
          <w:rFonts w:asciiTheme="minorHAnsi" w:hAnsiTheme="minorHAnsi" w:eastAsiaTheme="minorEastAsia" w:cstheme="minorBidi"/>
          <w:b w:val="0"/>
          <w:bCs w:val="0"/>
          <w:i/>
          <w:iCs/>
        </w:rPr>
        <w:t xml:space="preserve"> pricing for 2024, we are recommending an inflationary increase of 6% to online only rates modified by a discount that takes into account the increasing volume of open access material published in the journal. For Hypatia, this results in a decrease of 4.6%. Are you happy for us to proceed on this basis?</w:t>
      </w:r>
    </w:p>
    <w:p w:rsidR="6D7C378E" w:rsidP="38F01D8B" w:rsidRDefault="6D7C378E" w14:paraId="5D13B85B" w14:textId="7ABC86E5">
      <w:pPr>
        <w:pStyle w:val="Heading1"/>
        <w:ind w:left="0"/>
        <w:rPr>
          <w:rFonts w:asciiTheme="minorHAnsi" w:hAnsiTheme="minorHAnsi" w:eastAsiaTheme="minorEastAsia" w:cstheme="minorBidi"/>
          <w:b w:val="0"/>
          <w:bCs w:val="0"/>
          <w:i/>
          <w:iCs/>
        </w:rPr>
      </w:pPr>
      <w:r w:rsidRPr="38F01D8B">
        <w:rPr>
          <w:rFonts w:asciiTheme="minorHAnsi" w:hAnsiTheme="minorHAnsi" w:eastAsiaTheme="minorEastAsia" w:cstheme="minorBidi"/>
          <w:b w:val="0"/>
          <w:bCs w:val="0"/>
          <w:i/>
          <w:iCs/>
        </w:rPr>
        <w:t>*</w:t>
      </w:r>
      <w:r>
        <w:tab/>
      </w:r>
      <w:r w:rsidRPr="38F01D8B" w:rsidR="132E5D28">
        <w:rPr>
          <w:rFonts w:asciiTheme="minorHAnsi" w:hAnsiTheme="minorHAnsi" w:eastAsiaTheme="minorEastAsia" w:cstheme="minorBidi"/>
          <w:b w:val="0"/>
          <w:bCs w:val="0"/>
          <w:i/>
          <w:iCs/>
        </w:rPr>
        <w:t>We would like to recommend discontinuing print. There are only a tiny number of subscribers taking this option now, and it is neither commercially viable for us to continue, nor is it in line with our commitment to reducing the carbon imprint of the Press. Please let me know if you have questions or concerns about this. Over half of our journals will be online only in 2024 (including Canadian Journal of Philosophy and Journal of the American Philosophical Association).</w:t>
      </w:r>
    </w:p>
    <w:p w:rsidR="38F01D8B" w:rsidP="38F01D8B" w:rsidRDefault="38F01D8B" w14:paraId="027EBDF0" w14:textId="0E2F62C5"/>
    <w:p w:rsidRPr="00EF3ED4" w:rsidR="006673C1" w:rsidP="00331856" w:rsidRDefault="2003C5EC" w14:paraId="4804E1D0" w14:textId="325F5C42">
      <w:pPr>
        <w:pStyle w:val="Heading1"/>
        <w:ind w:left="0"/>
        <w:mirrorIndents/>
        <w:rPr>
          <w:rFonts w:ascii="Calibri" w:hAnsi="Calibri" w:cs="Calibri"/>
        </w:rPr>
      </w:pPr>
      <w:r w:rsidRPr="38F01D8B">
        <w:rPr>
          <w:rFonts w:ascii="Calibri" w:hAnsi="Calibri" w:cs="Calibri"/>
        </w:rPr>
        <w:t>ISSUES SPECIFIC TO 202</w:t>
      </w:r>
      <w:r w:rsidRPr="38F01D8B" w:rsidR="708C16F3">
        <w:rPr>
          <w:rFonts w:ascii="Calibri" w:hAnsi="Calibri" w:cs="Calibri"/>
        </w:rPr>
        <w:t>2</w:t>
      </w:r>
    </w:p>
    <w:p w:rsidRPr="00EF3ED4" w:rsidR="006673C1" w:rsidP="38F01D8B" w:rsidRDefault="7AB526D4" w14:paraId="7E57B3A3" w14:textId="24D07C05">
      <w:pPr>
        <w:pStyle w:val="BodyText"/>
        <w:mirrorIndents/>
        <w:rPr>
          <w:rFonts w:ascii="Calibri" w:hAnsi="Calibri" w:cs="Calibri"/>
          <w:b/>
          <w:bCs/>
        </w:rPr>
      </w:pPr>
      <w:r w:rsidRPr="38F01D8B">
        <w:rPr>
          <w:rFonts w:ascii="Calibri" w:hAnsi="Calibri" w:cs="Calibri"/>
          <w:b/>
          <w:bCs/>
        </w:rPr>
        <w:t>Cup will Assume HRO Copyediting</w:t>
      </w:r>
    </w:p>
    <w:p w:rsidR="00113119" w:rsidP="38F01D8B" w:rsidRDefault="708C16F3" w14:paraId="765DBD2A" w14:textId="164E9392">
      <w:pPr>
        <w:pStyle w:val="BodyText"/>
        <w:spacing w:line="259" w:lineRule="auto"/>
        <w:rPr>
          <w:rFonts w:ascii="Calibri" w:hAnsi="Calibri" w:cs="Calibri"/>
        </w:rPr>
      </w:pPr>
      <w:r w:rsidRPr="38F01D8B">
        <w:rPr>
          <w:rFonts w:ascii="Calibri" w:hAnsi="Calibri" w:cs="Calibri"/>
        </w:rPr>
        <w:t>CUP will soon take over the copyediting of book reviews for HRO</w:t>
      </w:r>
      <w:r w:rsidRPr="38F01D8B" w:rsidR="37C7B6B3">
        <w:rPr>
          <w:rFonts w:ascii="Calibri" w:hAnsi="Calibri" w:cs="Calibri"/>
        </w:rPr>
        <w:t>.</w:t>
      </w:r>
    </w:p>
    <w:p w:rsidR="00113119" w:rsidP="38F01D8B" w:rsidRDefault="00113119" w14:paraId="12EEF19B" w14:textId="7A40C39E">
      <w:pPr>
        <w:pStyle w:val="BodyText"/>
        <w:spacing w:line="259" w:lineRule="auto"/>
        <w:rPr>
          <w:rFonts w:ascii="Calibri" w:hAnsi="Calibri" w:cs="Calibri"/>
        </w:rPr>
      </w:pPr>
    </w:p>
    <w:p w:rsidR="00113119" w:rsidP="38F01D8B" w:rsidRDefault="3C808DDB" w14:paraId="27D823FB" w14:textId="1868900C">
      <w:pPr>
        <w:pStyle w:val="Heading1"/>
        <w:ind w:left="0"/>
      </w:pPr>
      <w:bookmarkStart w:name="_Search_for_New" w:id="11"/>
      <w:bookmarkEnd w:id="11"/>
      <w:r w:rsidRPr="38F01D8B">
        <w:rPr>
          <w:rFonts w:ascii="Calibri" w:hAnsi="Calibri" w:eastAsia="Calibri" w:cs="Calibri"/>
        </w:rPr>
        <w:t>Search for New Editorial Team</w:t>
      </w:r>
    </w:p>
    <w:p w:rsidR="00113119" w:rsidP="38F01D8B" w:rsidRDefault="3C808DDB" w14:paraId="2326BC52" w14:textId="2E1E9BA6">
      <w:pPr>
        <w:mirrorIndents/>
      </w:pPr>
      <w:r w:rsidRPr="38F01D8B">
        <w:rPr>
          <w:rFonts w:ascii="Calibri" w:hAnsi="Calibri" w:eastAsia="Calibri" w:cs="Calibri"/>
          <w:color w:val="000000" w:themeColor="text1"/>
        </w:rPr>
        <w:t xml:space="preserve">The Associate Editors, per Hypatia’s Governing Document, formed and chaired a Search Committee for a new editorial team. María del Rosario Acosta chaired the committee and reports that the AE Board </w:t>
      </w:r>
      <w:proofErr w:type="gramStart"/>
      <w:r w:rsidRPr="38F01D8B">
        <w:rPr>
          <w:rFonts w:ascii="Calibri" w:hAnsi="Calibri" w:eastAsia="Calibri" w:cs="Calibri"/>
          <w:color w:val="000000" w:themeColor="text1"/>
        </w:rPr>
        <w:t>as a whole served</w:t>
      </w:r>
      <w:proofErr w:type="gramEnd"/>
      <w:r w:rsidRPr="38F01D8B">
        <w:rPr>
          <w:rFonts w:ascii="Calibri" w:hAnsi="Calibri" w:eastAsia="Calibri" w:cs="Calibri"/>
          <w:color w:val="000000" w:themeColor="text1"/>
        </w:rPr>
        <w:t xml:space="preserve"> as the committee. Ann Garry served as Non-Profit Board Representative. An open call for the new team was drafted and circulated widely </w:t>
      </w:r>
      <w:r w:rsidRPr="38F01D8B" w:rsidR="6FDE27E2">
        <w:rPr>
          <w:rFonts w:ascii="Calibri" w:hAnsi="Calibri" w:eastAsia="Calibri" w:cs="Calibri"/>
          <w:color w:val="000000" w:themeColor="text1"/>
        </w:rPr>
        <w:t>i</w:t>
      </w:r>
      <w:r w:rsidRPr="38F01D8B">
        <w:rPr>
          <w:rFonts w:ascii="Calibri" w:hAnsi="Calibri" w:eastAsia="Calibri" w:cs="Calibri"/>
          <w:color w:val="000000" w:themeColor="text1"/>
        </w:rPr>
        <w:t xml:space="preserve">n October 2021 (on the </w:t>
      </w:r>
      <w:hyperlink r:id="rId40">
        <w:r w:rsidRPr="38F01D8B">
          <w:rPr>
            <w:rStyle w:val="Hyperlink"/>
            <w:rFonts w:ascii="Calibri" w:hAnsi="Calibri" w:eastAsia="Calibri" w:cs="Calibri"/>
          </w:rPr>
          <w:t>Hypatia website</w:t>
        </w:r>
      </w:hyperlink>
      <w:r w:rsidRPr="38F01D8B">
        <w:rPr>
          <w:rFonts w:ascii="Calibri" w:hAnsi="Calibri" w:eastAsia="Calibri" w:cs="Calibri"/>
          <w:color w:val="000000" w:themeColor="text1"/>
        </w:rPr>
        <w:t xml:space="preserve"> and other databases). The AEs are currently waiting for the recommended team's final proposal, after a process of inquiries and vetting. The AE’s chosen team will go to the NPB for ratification. Throughout the year, the Editorial Team offered the Associate Editors support. Editors and Managing Editors answered questions and queries from and held several meetings with interested parties. </w:t>
      </w:r>
    </w:p>
    <w:p w:rsidR="00113119" w:rsidP="38F01D8B" w:rsidRDefault="3C808DDB" w14:paraId="6760A190" w14:textId="40E6F562">
      <w:pPr>
        <w:mirrorIndents/>
      </w:pPr>
      <w:r w:rsidRPr="38F01D8B">
        <w:rPr>
          <w:rFonts w:ascii="Calibri" w:hAnsi="Calibri" w:eastAsia="Calibri" w:cs="Calibri"/>
        </w:rPr>
        <w:t xml:space="preserve"> </w:t>
      </w:r>
    </w:p>
    <w:p w:rsidR="00113119" w:rsidP="38F01D8B" w:rsidRDefault="7F658C5E" w14:paraId="5B0B0056" w14:textId="6FDEFDD0">
      <w:pPr>
        <w:mirrorIndents/>
        <w:rPr>
          <w:rFonts w:ascii="Segoe UI" w:hAnsi="Segoe UI" w:eastAsia="Segoe UI" w:cs="Segoe UI"/>
          <w:color w:val="000000" w:themeColor="text1"/>
          <w:sz w:val="23"/>
          <w:szCs w:val="23"/>
        </w:rPr>
      </w:pPr>
      <w:r w:rsidRPr="38F01D8B">
        <w:rPr>
          <w:rFonts w:ascii="Calibri" w:hAnsi="Calibri" w:eastAsia="Calibri" w:cs="Calibri"/>
        </w:rPr>
        <w:t>María del Rosario Acosta-López (Chair of Search Committee), reports as follows</w:t>
      </w:r>
      <w:r w:rsidRPr="38F01D8B" w:rsidR="4A536C36">
        <w:rPr>
          <w:rFonts w:ascii="Calibri" w:hAnsi="Calibri" w:eastAsia="Calibri" w:cs="Calibri"/>
        </w:rPr>
        <w:t xml:space="preserve"> (edited for brevity </w:t>
      </w:r>
      <w:r w:rsidRPr="38F01D8B" w:rsidR="275E71DC">
        <w:rPr>
          <w:rFonts w:ascii="Calibri" w:hAnsi="Calibri" w:eastAsia="Calibri" w:cs="Calibri"/>
        </w:rPr>
        <w:t xml:space="preserve">and clarity </w:t>
      </w:r>
      <w:r w:rsidRPr="38F01D8B" w:rsidR="4A536C36">
        <w:rPr>
          <w:rFonts w:ascii="Calibri" w:hAnsi="Calibri" w:eastAsia="Calibri" w:cs="Calibri"/>
        </w:rPr>
        <w:t>by Bonnie Mann</w:t>
      </w:r>
      <w:r w:rsidRPr="38F01D8B" w:rsidR="48903165">
        <w:rPr>
          <w:rFonts w:ascii="Calibri" w:hAnsi="Calibri" w:eastAsia="Calibri" w:cs="Calibri"/>
        </w:rPr>
        <w:t xml:space="preserve"> and Rocio </w:t>
      </w:r>
      <w:proofErr w:type="spellStart"/>
      <w:r w:rsidRPr="38F01D8B" w:rsidR="48903165">
        <w:rPr>
          <w:rFonts w:ascii="Calibri" w:hAnsi="Calibri" w:eastAsia="Calibri" w:cs="Calibri"/>
        </w:rPr>
        <w:t>Zambrana</w:t>
      </w:r>
      <w:proofErr w:type="spellEnd"/>
      <w:r w:rsidRPr="38F01D8B" w:rsidR="4A536C36">
        <w:rPr>
          <w:rFonts w:ascii="Calibri" w:hAnsi="Calibri" w:eastAsia="Calibri" w:cs="Calibri"/>
        </w:rPr>
        <w:t>)</w:t>
      </w:r>
      <w:r w:rsidRPr="38F01D8B">
        <w:rPr>
          <w:rFonts w:ascii="Calibri" w:hAnsi="Calibri" w:eastAsia="Calibri" w:cs="Calibri"/>
        </w:rPr>
        <w:t>: We</w:t>
      </w:r>
      <w:r w:rsidRPr="38F01D8B" w:rsidR="3C808DDB">
        <w:rPr>
          <w:rFonts w:ascii="Segoe UI" w:hAnsi="Segoe UI" w:eastAsia="Segoe UI" w:cs="Segoe UI"/>
          <w:color w:val="000000" w:themeColor="text1"/>
          <w:sz w:val="23"/>
          <w:szCs w:val="23"/>
        </w:rPr>
        <w:t xml:space="preserve"> open</w:t>
      </w:r>
      <w:r w:rsidRPr="38F01D8B" w:rsidR="69935D47">
        <w:rPr>
          <w:rFonts w:ascii="Segoe UI" w:hAnsi="Segoe UI" w:eastAsia="Segoe UI" w:cs="Segoe UI"/>
          <w:color w:val="000000" w:themeColor="text1"/>
          <w:sz w:val="23"/>
          <w:szCs w:val="23"/>
        </w:rPr>
        <w:t>ed</w:t>
      </w:r>
      <w:r w:rsidRPr="38F01D8B" w:rsidR="3C808DDB">
        <w:rPr>
          <w:rFonts w:ascii="Segoe UI" w:hAnsi="Segoe UI" w:eastAsia="Segoe UI" w:cs="Segoe UI"/>
          <w:color w:val="000000" w:themeColor="text1"/>
          <w:sz w:val="23"/>
          <w:szCs w:val="23"/>
        </w:rPr>
        <w:t xml:space="preserve"> the call for an editorial team </w:t>
      </w:r>
      <w:r w:rsidRPr="38F01D8B" w:rsidR="1B274483">
        <w:rPr>
          <w:rFonts w:ascii="Segoe UI" w:hAnsi="Segoe UI" w:eastAsia="Segoe UI" w:cs="Segoe UI"/>
          <w:color w:val="000000" w:themeColor="text1"/>
          <w:sz w:val="23"/>
          <w:szCs w:val="23"/>
        </w:rPr>
        <w:t>i</w:t>
      </w:r>
      <w:r w:rsidRPr="38F01D8B" w:rsidR="3C808DDB">
        <w:rPr>
          <w:rFonts w:ascii="Segoe UI" w:hAnsi="Segoe UI" w:eastAsia="Segoe UI" w:cs="Segoe UI"/>
          <w:color w:val="000000" w:themeColor="text1"/>
          <w:sz w:val="23"/>
          <w:szCs w:val="23"/>
        </w:rPr>
        <w:t>n October 2021. It was placed at the website (</w:t>
      </w:r>
      <w:hyperlink r:id="rId41">
        <w:r w:rsidRPr="38F01D8B" w:rsidR="3C808DDB">
          <w:rPr>
            <w:rStyle w:val="Hyperlink"/>
            <w:rFonts w:ascii="Segoe UI" w:hAnsi="Segoe UI" w:eastAsia="Segoe UI" w:cs="Segoe UI"/>
            <w:sz w:val="23"/>
            <w:szCs w:val="23"/>
          </w:rPr>
          <w:t>http://hypatiaphilosophy.org/profession/call-for-nominations-and-proposals-new-editorial-team-for-hypatia/</w:t>
        </w:r>
      </w:hyperlink>
      <w:r w:rsidRPr="38F01D8B" w:rsidR="3C808DDB">
        <w:rPr>
          <w:rFonts w:ascii="Segoe UI" w:hAnsi="Segoe UI" w:eastAsia="Segoe UI" w:cs="Segoe UI"/>
          <w:color w:val="000000" w:themeColor="text1"/>
          <w:sz w:val="23"/>
          <w:szCs w:val="23"/>
        </w:rPr>
        <w:t xml:space="preserve">) and circulated widely among databases. The AE agreed that we would all serve as the </w:t>
      </w:r>
      <w:r w:rsidRPr="38F01D8B" w:rsidR="3C808DDB">
        <w:rPr>
          <w:rFonts w:asciiTheme="minorHAnsi" w:hAnsiTheme="minorHAnsi" w:eastAsiaTheme="minorEastAsia" w:cstheme="minorBidi"/>
          <w:color w:val="000000" w:themeColor="text1"/>
          <w:sz w:val="23"/>
          <w:szCs w:val="23"/>
        </w:rPr>
        <w:t xml:space="preserve">official search committee, with me as chair and Ann Garry as external member of the committee. </w:t>
      </w:r>
      <w:r w:rsidRPr="38F01D8B" w:rsidR="12151D69">
        <w:rPr>
          <w:rFonts w:asciiTheme="minorHAnsi" w:hAnsiTheme="minorHAnsi" w:eastAsiaTheme="minorEastAsia" w:cstheme="minorBidi"/>
          <w:color w:val="000000" w:themeColor="text1"/>
          <w:sz w:val="23"/>
          <w:szCs w:val="23"/>
        </w:rPr>
        <w:t>The team that was ultimately</w:t>
      </w:r>
      <w:r w:rsidRPr="38F01D8B" w:rsidR="3C808DDB">
        <w:rPr>
          <w:rFonts w:asciiTheme="minorHAnsi" w:hAnsiTheme="minorHAnsi" w:eastAsiaTheme="minorEastAsia" w:cstheme="minorBidi"/>
          <w:color w:val="000000" w:themeColor="text1"/>
        </w:rPr>
        <w:t xml:space="preserve"> </w:t>
      </w:r>
      <w:r w:rsidRPr="38F01D8B" w:rsidR="6A24D1FA">
        <w:rPr>
          <w:rFonts w:asciiTheme="minorHAnsi" w:hAnsiTheme="minorHAnsi" w:eastAsiaTheme="minorEastAsia" w:cstheme="minorBidi"/>
          <w:color w:val="000000" w:themeColor="text1"/>
        </w:rPr>
        <w:t>recommended to the NPB for approval</w:t>
      </w:r>
      <w:r w:rsidRPr="38F01D8B" w:rsidR="096E4A70">
        <w:rPr>
          <w:rFonts w:asciiTheme="minorHAnsi" w:hAnsiTheme="minorHAnsi" w:eastAsiaTheme="minorEastAsia" w:cstheme="minorBidi"/>
          <w:color w:val="000000" w:themeColor="text1"/>
        </w:rPr>
        <w:t xml:space="preserve"> (the NPB must approve their final budget)</w:t>
      </w:r>
      <w:r w:rsidRPr="38F01D8B" w:rsidR="56E2C8CA">
        <w:rPr>
          <w:rFonts w:asciiTheme="minorHAnsi" w:hAnsiTheme="minorHAnsi" w:eastAsiaTheme="minorEastAsia" w:cstheme="minorBidi"/>
          <w:color w:val="000000" w:themeColor="text1"/>
        </w:rPr>
        <w:t xml:space="preserve"> submitted a statement of interest that was</w:t>
      </w:r>
      <w:r w:rsidRPr="38F01D8B" w:rsidR="6A24D1FA">
        <w:rPr>
          <w:rFonts w:asciiTheme="minorHAnsi" w:hAnsiTheme="minorHAnsi" w:eastAsiaTheme="minorEastAsia" w:cstheme="minorBidi"/>
          <w:color w:val="000000" w:themeColor="text1"/>
        </w:rPr>
        <w:t xml:space="preserve"> </w:t>
      </w:r>
      <w:r w:rsidRPr="38F01D8B" w:rsidR="3C808DDB">
        <w:rPr>
          <w:rFonts w:asciiTheme="minorHAnsi" w:hAnsiTheme="minorHAnsi" w:eastAsiaTheme="minorEastAsia" w:cstheme="minorBidi"/>
          <w:color w:val="000000" w:themeColor="text1"/>
          <w:sz w:val="23"/>
          <w:szCs w:val="23"/>
        </w:rPr>
        <w:t>vetted and revised by the Associate Editors as a whole</w:t>
      </w:r>
      <w:r w:rsidRPr="38F01D8B" w:rsidR="0B318541">
        <w:rPr>
          <w:rFonts w:asciiTheme="minorHAnsi" w:hAnsiTheme="minorHAnsi" w:eastAsiaTheme="minorEastAsia" w:cstheme="minorBidi"/>
          <w:color w:val="000000" w:themeColor="text1"/>
          <w:sz w:val="23"/>
          <w:szCs w:val="23"/>
        </w:rPr>
        <w:t>.</w:t>
      </w:r>
      <w:r w:rsidRPr="38F01D8B" w:rsidR="3C808DDB">
        <w:rPr>
          <w:rFonts w:asciiTheme="minorHAnsi" w:hAnsiTheme="minorHAnsi" w:eastAsiaTheme="minorEastAsia" w:cstheme="minorBidi"/>
          <w:color w:val="000000" w:themeColor="text1"/>
          <w:sz w:val="23"/>
          <w:szCs w:val="23"/>
        </w:rPr>
        <w:t xml:space="preserve"> </w:t>
      </w:r>
      <w:r w:rsidRPr="38F01D8B" w:rsidR="5C01C95A">
        <w:rPr>
          <w:rFonts w:asciiTheme="minorHAnsi" w:hAnsiTheme="minorHAnsi" w:eastAsiaTheme="minorEastAsia" w:cstheme="minorBidi"/>
          <w:color w:val="000000" w:themeColor="text1"/>
          <w:sz w:val="23"/>
          <w:szCs w:val="23"/>
        </w:rPr>
        <w:t>F</w:t>
      </w:r>
      <w:r w:rsidRPr="38F01D8B" w:rsidR="3C808DDB">
        <w:rPr>
          <w:rFonts w:asciiTheme="minorHAnsi" w:hAnsiTheme="minorHAnsi" w:eastAsiaTheme="minorEastAsia" w:cstheme="minorBidi"/>
          <w:color w:val="000000" w:themeColor="text1"/>
          <w:sz w:val="23"/>
          <w:szCs w:val="23"/>
        </w:rPr>
        <w:t xml:space="preserve">inal </w:t>
      </w:r>
      <w:r w:rsidRPr="38F01D8B" w:rsidR="07E53B53">
        <w:rPr>
          <w:rFonts w:asciiTheme="minorHAnsi" w:hAnsiTheme="minorHAnsi" w:eastAsiaTheme="minorEastAsia" w:cstheme="minorBidi"/>
          <w:color w:val="000000" w:themeColor="text1"/>
          <w:sz w:val="23"/>
          <w:szCs w:val="23"/>
        </w:rPr>
        <w:t xml:space="preserve">budgetary </w:t>
      </w:r>
      <w:r w:rsidRPr="38F01D8B" w:rsidR="3C808DDB">
        <w:rPr>
          <w:rFonts w:asciiTheme="minorHAnsi" w:hAnsiTheme="minorHAnsi" w:eastAsiaTheme="minorEastAsia" w:cstheme="minorBidi"/>
          <w:color w:val="000000" w:themeColor="text1"/>
          <w:sz w:val="23"/>
          <w:szCs w:val="23"/>
        </w:rPr>
        <w:t>approval</w:t>
      </w:r>
      <w:r w:rsidRPr="38F01D8B" w:rsidR="3621C21D">
        <w:rPr>
          <w:rFonts w:asciiTheme="minorHAnsi" w:hAnsiTheme="minorHAnsi" w:eastAsiaTheme="minorEastAsia" w:cstheme="minorBidi"/>
          <w:color w:val="000000" w:themeColor="text1"/>
          <w:sz w:val="23"/>
          <w:szCs w:val="23"/>
        </w:rPr>
        <w:t xml:space="preserve"> </w:t>
      </w:r>
      <w:r w:rsidRPr="38F01D8B" w:rsidR="3C808DDB">
        <w:rPr>
          <w:rFonts w:asciiTheme="minorHAnsi" w:hAnsiTheme="minorHAnsi" w:eastAsiaTheme="minorEastAsia" w:cstheme="minorBidi"/>
          <w:color w:val="000000" w:themeColor="text1"/>
          <w:sz w:val="23"/>
          <w:szCs w:val="23"/>
        </w:rPr>
        <w:t xml:space="preserve">needs to be </w:t>
      </w:r>
      <w:r w:rsidRPr="38F01D8B" w:rsidR="7A8D5D3C">
        <w:rPr>
          <w:rFonts w:asciiTheme="minorHAnsi" w:hAnsiTheme="minorHAnsi" w:eastAsiaTheme="minorEastAsia" w:cstheme="minorBidi"/>
          <w:color w:val="000000" w:themeColor="text1"/>
          <w:sz w:val="23"/>
          <w:szCs w:val="23"/>
        </w:rPr>
        <w:t>ratified</w:t>
      </w:r>
      <w:r w:rsidRPr="38F01D8B" w:rsidR="7464DDB1">
        <w:rPr>
          <w:rFonts w:asciiTheme="minorHAnsi" w:hAnsiTheme="minorHAnsi" w:eastAsiaTheme="minorEastAsia" w:cstheme="minorBidi"/>
          <w:color w:val="000000" w:themeColor="text1"/>
          <w:sz w:val="23"/>
          <w:szCs w:val="23"/>
        </w:rPr>
        <w:t xml:space="preserve"> </w:t>
      </w:r>
      <w:r w:rsidRPr="38F01D8B" w:rsidR="3C808DDB">
        <w:rPr>
          <w:rFonts w:asciiTheme="minorHAnsi" w:hAnsiTheme="minorHAnsi" w:eastAsiaTheme="minorEastAsia" w:cstheme="minorBidi"/>
          <w:color w:val="000000" w:themeColor="text1"/>
          <w:sz w:val="23"/>
          <w:szCs w:val="23"/>
        </w:rPr>
        <w:t xml:space="preserve">by the NPB after </w:t>
      </w:r>
      <w:proofErr w:type="gramStart"/>
      <w:r w:rsidRPr="38F01D8B" w:rsidR="3C808DDB">
        <w:rPr>
          <w:rFonts w:asciiTheme="minorHAnsi" w:hAnsiTheme="minorHAnsi" w:eastAsiaTheme="minorEastAsia" w:cstheme="minorBidi"/>
          <w:color w:val="000000" w:themeColor="text1"/>
          <w:sz w:val="23"/>
          <w:szCs w:val="23"/>
        </w:rPr>
        <w:t xml:space="preserve">looking </w:t>
      </w:r>
      <w:r w:rsidRPr="38F01D8B" w:rsidR="1F53AD99">
        <w:rPr>
          <w:rFonts w:asciiTheme="minorHAnsi" w:hAnsiTheme="minorHAnsi" w:eastAsiaTheme="minorEastAsia" w:cstheme="minorBidi"/>
          <w:color w:val="000000" w:themeColor="text1"/>
          <w:sz w:val="23"/>
          <w:szCs w:val="23"/>
        </w:rPr>
        <w:t xml:space="preserve"> </w:t>
      </w:r>
      <w:r w:rsidRPr="38F01D8B" w:rsidR="3C808DDB">
        <w:rPr>
          <w:rFonts w:asciiTheme="minorHAnsi" w:hAnsiTheme="minorHAnsi" w:eastAsiaTheme="minorEastAsia" w:cstheme="minorBidi"/>
          <w:color w:val="000000" w:themeColor="text1"/>
          <w:sz w:val="23"/>
          <w:szCs w:val="23"/>
        </w:rPr>
        <w:t>at</w:t>
      </w:r>
      <w:proofErr w:type="gramEnd"/>
      <w:r w:rsidRPr="38F01D8B" w:rsidR="3C808DDB">
        <w:rPr>
          <w:rFonts w:asciiTheme="minorHAnsi" w:hAnsiTheme="minorHAnsi" w:eastAsiaTheme="minorEastAsia" w:cstheme="minorBidi"/>
          <w:color w:val="000000" w:themeColor="text1"/>
          <w:sz w:val="23"/>
          <w:szCs w:val="23"/>
        </w:rPr>
        <w:t xml:space="preserve"> the final document that includes institutional support letters of commitments from their universities and detailed budget proposals (and this is also the reason why we </w:t>
      </w:r>
      <w:r w:rsidRPr="38F01D8B" w:rsidR="3C808DDB">
        <w:rPr>
          <w:rFonts w:ascii="Segoe UI" w:hAnsi="Segoe UI" w:eastAsia="Segoe UI" w:cs="Segoe UI"/>
          <w:color w:val="000000" w:themeColor="text1"/>
          <w:sz w:val="23"/>
          <w:szCs w:val="23"/>
        </w:rPr>
        <w:t>have not made a formal announcement yet). The</w:t>
      </w:r>
      <w:r w:rsidRPr="38F01D8B" w:rsidR="64F9372E">
        <w:rPr>
          <w:rFonts w:ascii="Segoe UI" w:hAnsi="Segoe UI" w:eastAsia="Segoe UI" w:cs="Segoe UI"/>
          <w:color w:val="000000" w:themeColor="text1"/>
          <w:sz w:val="23"/>
          <w:szCs w:val="23"/>
        </w:rPr>
        <w:t xml:space="preserve"> new team is</w:t>
      </w:r>
      <w:r w:rsidRPr="38F01D8B" w:rsidR="3C808DDB">
        <w:rPr>
          <w:rFonts w:ascii="Segoe UI" w:hAnsi="Segoe UI" w:eastAsia="Segoe UI" w:cs="Segoe UI"/>
          <w:color w:val="000000" w:themeColor="text1"/>
          <w:sz w:val="23"/>
          <w:szCs w:val="23"/>
        </w:rPr>
        <w:t xml:space="preserve"> in the process of getting that ready (they are in a good position because two institutions want to host the journal and thus are competing for better conditions for the team), and they have told us we'll hear from them soon. </w:t>
      </w:r>
      <w:r w:rsidRPr="38F01D8B" w:rsidR="120E14AD">
        <w:rPr>
          <w:rFonts w:ascii="Segoe UI" w:hAnsi="Segoe UI" w:eastAsia="Segoe UI" w:cs="Segoe UI"/>
          <w:color w:val="000000" w:themeColor="text1"/>
          <w:sz w:val="23"/>
          <w:szCs w:val="23"/>
        </w:rPr>
        <w:t xml:space="preserve">Once the NPB approves the budget, the AEs will take a final vote on the appointment of the new team and make a formal announcement. </w:t>
      </w:r>
    </w:p>
    <w:p w:rsidR="00113119" w:rsidP="38F01D8B" w:rsidRDefault="3C808DDB" w14:paraId="0F8BDE71" w14:textId="0C7E3463">
      <w:pPr>
        <w:mirrorIndents/>
      </w:pPr>
      <w:r w:rsidRPr="38F01D8B">
        <w:rPr>
          <w:rFonts w:ascii="Segoe UI" w:hAnsi="Segoe UI" w:eastAsia="Segoe UI" w:cs="Segoe UI"/>
          <w:color w:val="000000" w:themeColor="text1"/>
          <w:sz w:val="23"/>
          <w:szCs w:val="23"/>
        </w:rPr>
        <w:t xml:space="preserve"> </w:t>
      </w:r>
    </w:p>
    <w:p w:rsidR="00113119" w:rsidP="38F01D8B" w:rsidRDefault="3C808DDB" w14:paraId="1AD99EA7" w14:textId="76937C95">
      <w:pPr>
        <w:mirrorIndents/>
        <w:rPr>
          <w:rFonts w:ascii="Segoe UI" w:hAnsi="Segoe UI" w:eastAsia="Segoe UI" w:cs="Segoe UI"/>
          <w:color w:val="000000" w:themeColor="text1"/>
          <w:sz w:val="23"/>
          <w:szCs w:val="23"/>
        </w:rPr>
      </w:pPr>
      <w:r w:rsidRPr="38F01D8B">
        <w:rPr>
          <w:rFonts w:ascii="Segoe UI" w:hAnsi="Segoe UI" w:eastAsia="Segoe UI" w:cs="Segoe UI"/>
          <w:color w:val="000000" w:themeColor="text1"/>
          <w:sz w:val="23"/>
          <w:szCs w:val="23"/>
        </w:rPr>
        <w:t xml:space="preserve">The current editorial team was essential in the process, because they offered to answer questions and inquiries from interested </w:t>
      </w:r>
      <w:proofErr w:type="gramStart"/>
      <w:r w:rsidRPr="38F01D8B">
        <w:rPr>
          <w:rFonts w:ascii="Segoe UI" w:hAnsi="Segoe UI" w:eastAsia="Segoe UI" w:cs="Segoe UI"/>
          <w:color w:val="000000" w:themeColor="text1"/>
          <w:sz w:val="23"/>
          <w:szCs w:val="23"/>
        </w:rPr>
        <w:t>parties, and</w:t>
      </w:r>
      <w:proofErr w:type="gramEnd"/>
      <w:r w:rsidRPr="38F01D8B">
        <w:rPr>
          <w:rFonts w:ascii="Segoe UI" w:hAnsi="Segoe UI" w:eastAsia="Segoe UI" w:cs="Segoe UI"/>
          <w:color w:val="000000" w:themeColor="text1"/>
          <w:sz w:val="23"/>
          <w:szCs w:val="23"/>
        </w:rPr>
        <w:t xml:space="preserve"> held a number of meetings during the search period. The AE is very thankful for this effort and extra work on your part. </w:t>
      </w:r>
      <w:r w:rsidRPr="38F01D8B" w:rsidR="561F6518">
        <w:rPr>
          <w:rFonts w:ascii="Segoe UI" w:hAnsi="Segoe UI" w:eastAsia="Segoe UI" w:cs="Segoe UI"/>
          <w:color w:val="000000" w:themeColor="text1"/>
          <w:sz w:val="23"/>
          <w:szCs w:val="23"/>
        </w:rPr>
        <w:t xml:space="preserve">Nancy </w:t>
      </w:r>
      <w:proofErr w:type="spellStart"/>
      <w:r w:rsidRPr="38F01D8B" w:rsidR="561F6518">
        <w:rPr>
          <w:rFonts w:ascii="Segoe UI" w:hAnsi="Segoe UI" w:eastAsia="Segoe UI" w:cs="Segoe UI"/>
          <w:color w:val="000000" w:themeColor="text1"/>
          <w:sz w:val="23"/>
          <w:szCs w:val="23"/>
        </w:rPr>
        <w:t>Tuana</w:t>
      </w:r>
      <w:proofErr w:type="spellEnd"/>
      <w:r w:rsidRPr="38F01D8B" w:rsidR="561F6518">
        <w:rPr>
          <w:rFonts w:ascii="Segoe UI" w:hAnsi="Segoe UI" w:eastAsia="Segoe UI" w:cs="Segoe UI"/>
          <w:color w:val="000000" w:themeColor="text1"/>
          <w:sz w:val="23"/>
          <w:szCs w:val="23"/>
        </w:rPr>
        <w:t xml:space="preserve">, NPB Treasurer, and Hypatia’s MEs also played key roles in consulting with potential editors. </w:t>
      </w:r>
    </w:p>
    <w:p w:rsidR="00113119" w:rsidP="38F01D8B" w:rsidRDefault="3C808DDB" w14:paraId="754865E7" w14:textId="00963914">
      <w:pPr>
        <w:mirrorIndents/>
      </w:pPr>
      <w:r w:rsidRPr="38F01D8B">
        <w:rPr>
          <w:rFonts w:ascii="Calibri" w:hAnsi="Calibri" w:eastAsia="Calibri" w:cs="Calibri"/>
        </w:rPr>
        <w:t xml:space="preserve"> </w:t>
      </w:r>
    </w:p>
    <w:p w:rsidRPr="00EF3ED4" w:rsidR="006673C1" w:rsidP="00331856" w:rsidRDefault="0A17F0FC" w14:paraId="121223FD" w14:textId="5789AA8E">
      <w:pPr>
        <w:pStyle w:val="Heading1"/>
        <w:ind w:left="0"/>
        <w:mirrorIndents/>
        <w:rPr>
          <w:rFonts w:ascii="Calibri" w:hAnsi="Calibri" w:cs="Calibri"/>
        </w:rPr>
      </w:pPr>
      <w:bookmarkStart w:name="_ACCOMPLISHMENTS" w:id="12"/>
      <w:bookmarkEnd w:id="12"/>
      <w:r w:rsidRPr="38F01D8B">
        <w:rPr>
          <w:rFonts w:ascii="Calibri" w:hAnsi="Calibri" w:cs="Calibri"/>
        </w:rPr>
        <w:t>ACCOMPLISHMENTS</w:t>
      </w:r>
      <w:r w:rsidRPr="38F01D8B" w:rsidR="2003C5EC">
        <w:rPr>
          <w:rFonts w:ascii="Calibri" w:hAnsi="Calibri" w:cs="Calibri"/>
        </w:rPr>
        <w:t xml:space="preserve"> </w:t>
      </w:r>
    </w:p>
    <w:p w:rsidRPr="00EF3ED4" w:rsidR="006673C1" w:rsidP="00331856" w:rsidRDefault="006673C1" w14:paraId="5CFB65FE" w14:textId="77777777">
      <w:pPr>
        <w:pStyle w:val="BodyText"/>
        <w:mirrorIndents/>
        <w:rPr>
          <w:rFonts w:ascii="Calibri" w:hAnsi="Calibri" w:cs="Calibri"/>
          <w:b/>
        </w:rPr>
      </w:pPr>
    </w:p>
    <w:p w:rsidRPr="00EF3ED4" w:rsidR="006673C1" w:rsidP="00331856" w:rsidRDefault="2003C5EC" w14:paraId="3384AD3F" w14:textId="77777777">
      <w:pPr>
        <w:mirrorIndents/>
        <w:rPr>
          <w:rFonts w:ascii="Calibri" w:hAnsi="Calibri" w:cs="Calibri"/>
          <w:b/>
        </w:rPr>
      </w:pPr>
      <w:r w:rsidRPr="38F01D8B">
        <w:rPr>
          <w:rFonts w:ascii="Calibri" w:hAnsi="Calibri" w:cs="Calibri"/>
          <w:b/>
          <w:bCs/>
          <w:i/>
          <w:iCs/>
        </w:rPr>
        <w:t xml:space="preserve">Hypatia </w:t>
      </w:r>
      <w:r w:rsidRPr="38F01D8B">
        <w:rPr>
          <w:rFonts w:ascii="Calibri" w:hAnsi="Calibri" w:cs="Calibri"/>
          <w:b/>
          <w:bCs/>
        </w:rPr>
        <w:t>Archive</w:t>
      </w:r>
    </w:p>
    <w:p w:rsidRPr="00EF3ED4" w:rsidR="00D53E1E" w:rsidP="38F01D8B" w:rsidRDefault="00D53E1E" w14:paraId="4EFD8AB8" w14:textId="7709B368">
      <w:pPr>
        <w:pStyle w:val="BodyText"/>
        <w:spacing w:line="259" w:lineRule="auto"/>
        <w:rPr>
          <w:rFonts w:ascii="Calibri" w:hAnsi="Calibri" w:cs="Calibri"/>
        </w:rPr>
      </w:pPr>
    </w:p>
    <w:p w:rsidRPr="00EF3ED4" w:rsidR="00D53E1E" w:rsidP="38F01D8B" w:rsidRDefault="307710EE" w14:paraId="642C2792" w14:textId="722420DA">
      <w:pPr>
        <w:pStyle w:val="BodyText"/>
        <w:spacing w:line="259" w:lineRule="auto"/>
        <w:rPr>
          <w:rFonts w:ascii="Calibri" w:hAnsi="Calibri" w:cs="Calibri"/>
        </w:rPr>
      </w:pPr>
      <w:r w:rsidRPr="38F01D8B">
        <w:rPr>
          <w:rFonts w:ascii="Calibri" w:hAnsi="Calibri" w:cs="Calibri"/>
        </w:rPr>
        <w:t xml:space="preserve">The gift agreement donating the </w:t>
      </w:r>
      <w:r w:rsidRPr="38F01D8B" w:rsidR="1B55D0B3">
        <w:rPr>
          <w:rFonts w:ascii="Calibri" w:hAnsi="Calibri" w:cs="Calibri"/>
          <w:i/>
          <w:iCs/>
        </w:rPr>
        <w:t>Hypatia</w:t>
      </w:r>
      <w:r w:rsidRPr="38F01D8B" w:rsidR="1B55D0B3">
        <w:rPr>
          <w:rFonts w:ascii="Calibri" w:hAnsi="Calibri" w:cs="Calibri"/>
        </w:rPr>
        <w:t xml:space="preserve"> archives at the University of Oregon Library’s Special Collections and University Archives</w:t>
      </w:r>
      <w:r w:rsidRPr="38F01D8B" w:rsidR="55CB264C">
        <w:rPr>
          <w:rFonts w:ascii="Calibri" w:hAnsi="Calibri" w:cs="Calibri"/>
        </w:rPr>
        <w:t xml:space="preserve"> has been completed</w:t>
      </w:r>
      <w:r w:rsidRPr="38F01D8B" w:rsidR="1B55D0B3">
        <w:rPr>
          <w:rFonts w:ascii="Calibri" w:hAnsi="Calibri" w:cs="Calibri"/>
        </w:rPr>
        <w:t xml:space="preserve">. </w:t>
      </w:r>
      <w:r w:rsidRPr="38F01D8B" w:rsidR="21FE7B0C">
        <w:rPr>
          <w:rFonts w:ascii="Calibri" w:hAnsi="Calibri" w:cs="Calibri"/>
        </w:rPr>
        <w:t>Physically, that gift included the full run of the journal and some promotional materials from previous editorships. Digitally, the gift includes the extensive collection of archival videos tha</w:t>
      </w:r>
      <w:r w:rsidRPr="38F01D8B" w:rsidR="6477014C">
        <w:rPr>
          <w:rFonts w:ascii="Calibri" w:hAnsi="Calibri" w:cs="Calibri"/>
        </w:rPr>
        <w:t xml:space="preserve">t used to be hosted on the Hypatia </w:t>
      </w:r>
      <w:proofErr w:type="gramStart"/>
      <w:r w:rsidRPr="38F01D8B" w:rsidR="6477014C">
        <w:rPr>
          <w:rFonts w:ascii="Calibri" w:hAnsi="Calibri" w:cs="Calibri"/>
        </w:rPr>
        <w:t>website, but</w:t>
      </w:r>
      <w:proofErr w:type="gramEnd"/>
      <w:r w:rsidRPr="38F01D8B" w:rsidR="6477014C">
        <w:rPr>
          <w:rFonts w:ascii="Calibri" w:hAnsi="Calibri" w:cs="Calibri"/>
        </w:rPr>
        <w:t xml:space="preserve"> can no longer be. UO Special Collections has promised to catalog and upload these materials and we expect those tasks to be completed in time for the cer</w:t>
      </w:r>
      <w:r w:rsidRPr="38F01D8B" w:rsidR="024F1295">
        <w:rPr>
          <w:rFonts w:ascii="Calibri" w:hAnsi="Calibri" w:cs="Calibri"/>
        </w:rPr>
        <w:t>e</w:t>
      </w:r>
      <w:r w:rsidRPr="38F01D8B" w:rsidR="6477014C">
        <w:rPr>
          <w:rFonts w:ascii="Calibri" w:hAnsi="Calibri" w:cs="Calibri"/>
        </w:rPr>
        <w:t xml:space="preserve">monial </w:t>
      </w:r>
      <w:r w:rsidRPr="38F01D8B" w:rsidR="4635208A">
        <w:rPr>
          <w:rFonts w:ascii="Calibri" w:hAnsi="Calibri" w:cs="Calibri"/>
        </w:rPr>
        <w:t>opening of the a</w:t>
      </w:r>
      <w:r w:rsidRPr="38F01D8B" w:rsidR="5D17588E">
        <w:rPr>
          <w:rFonts w:ascii="Calibri" w:hAnsi="Calibri" w:cs="Calibri"/>
        </w:rPr>
        <w:t>rchives during the 40</w:t>
      </w:r>
      <w:r w:rsidRPr="38F01D8B" w:rsidR="5D17588E">
        <w:rPr>
          <w:rFonts w:ascii="Calibri" w:hAnsi="Calibri" w:cs="Calibri"/>
          <w:vertAlign w:val="superscript"/>
        </w:rPr>
        <w:t>th</w:t>
      </w:r>
      <w:r w:rsidRPr="38F01D8B" w:rsidR="5D17588E">
        <w:rPr>
          <w:rFonts w:ascii="Calibri" w:hAnsi="Calibri" w:cs="Calibri"/>
        </w:rPr>
        <w:t xml:space="preserve"> anniversary conference in September 2023. The </w:t>
      </w:r>
      <w:r w:rsidRPr="38F01D8B" w:rsidR="74C43B92">
        <w:rPr>
          <w:rFonts w:ascii="Calibri" w:hAnsi="Calibri" w:cs="Calibri"/>
        </w:rPr>
        <w:t>plenary panels from the 40</w:t>
      </w:r>
      <w:r w:rsidRPr="38F01D8B" w:rsidR="74C43B92">
        <w:rPr>
          <w:rFonts w:ascii="Calibri" w:hAnsi="Calibri" w:cs="Calibri"/>
          <w:vertAlign w:val="superscript"/>
        </w:rPr>
        <w:t>th</w:t>
      </w:r>
      <w:r w:rsidRPr="38F01D8B" w:rsidR="74C43B92">
        <w:rPr>
          <w:rFonts w:ascii="Calibri" w:hAnsi="Calibri" w:cs="Calibri"/>
        </w:rPr>
        <w:t xml:space="preserve"> anniversary conference will also be recorded and become part of the digital archive. </w:t>
      </w:r>
    </w:p>
    <w:p w:rsidRPr="00EF3ED4" w:rsidR="00D53E1E" w:rsidP="38F01D8B" w:rsidRDefault="00D53E1E" w14:paraId="5CE93D8F" w14:textId="4A0981A8">
      <w:pPr>
        <w:pStyle w:val="BodyText"/>
        <w:spacing w:line="259" w:lineRule="auto"/>
        <w:rPr>
          <w:rFonts w:ascii="Calibri" w:hAnsi="Calibri" w:cs="Calibri"/>
        </w:rPr>
      </w:pPr>
    </w:p>
    <w:p w:rsidRPr="00EF3ED4" w:rsidR="00D53E1E" w:rsidP="38F01D8B" w:rsidRDefault="74C43B92" w14:paraId="14D16FC5" w14:textId="7513EBAB">
      <w:pPr>
        <w:pStyle w:val="BodyText"/>
        <w:spacing w:line="259" w:lineRule="auto"/>
        <w:rPr>
          <w:rFonts w:ascii="Calibri" w:hAnsi="Calibri" w:cs="Calibri"/>
        </w:rPr>
      </w:pPr>
      <w:proofErr w:type="gramStart"/>
      <w:r w:rsidRPr="38F01D8B">
        <w:rPr>
          <w:rFonts w:ascii="Calibri" w:hAnsi="Calibri" w:cs="Calibri"/>
        </w:rPr>
        <w:t>At this time</w:t>
      </w:r>
      <w:proofErr w:type="gramEnd"/>
      <w:r w:rsidRPr="38F01D8B">
        <w:rPr>
          <w:rFonts w:ascii="Calibri" w:hAnsi="Calibri" w:cs="Calibri"/>
        </w:rPr>
        <w:t xml:space="preserve">, </w:t>
      </w:r>
      <w:r w:rsidRPr="38F01D8B" w:rsidR="380C52EB">
        <w:rPr>
          <w:rFonts w:ascii="Calibri" w:hAnsi="Calibri" w:cs="Calibri"/>
        </w:rPr>
        <w:t>Southern Illinois University</w:t>
      </w:r>
      <w:r w:rsidRPr="38F01D8B" w:rsidR="11F86607">
        <w:rPr>
          <w:rFonts w:ascii="Calibri" w:hAnsi="Calibri" w:cs="Calibri"/>
        </w:rPr>
        <w:t xml:space="preserve">, </w:t>
      </w:r>
      <w:r w:rsidRPr="38F01D8B" w:rsidR="380C52EB">
        <w:rPr>
          <w:rFonts w:ascii="Calibri" w:hAnsi="Calibri" w:cs="Calibri"/>
        </w:rPr>
        <w:t xml:space="preserve">Edwardsville, </w:t>
      </w:r>
      <w:r w:rsidRPr="38F01D8B" w:rsidR="308B82DF">
        <w:rPr>
          <w:rFonts w:ascii="Calibri" w:hAnsi="Calibri" w:cs="Calibri"/>
        </w:rPr>
        <w:t xml:space="preserve">continues to house the earlier </w:t>
      </w:r>
      <w:r w:rsidRPr="38F01D8B" w:rsidR="380C52EB">
        <w:rPr>
          <w:rFonts w:ascii="Calibri" w:hAnsi="Calibri" w:cs="Calibri"/>
          <w:i/>
          <w:iCs/>
        </w:rPr>
        <w:t>Hypatia</w:t>
      </w:r>
      <w:r w:rsidRPr="38F01D8B" w:rsidR="380C52EB">
        <w:rPr>
          <w:rFonts w:ascii="Calibri" w:hAnsi="Calibri" w:cs="Calibri"/>
        </w:rPr>
        <w:t xml:space="preserve"> archiv</w:t>
      </w:r>
      <w:r w:rsidRPr="38F01D8B" w:rsidR="6FACF77A">
        <w:rPr>
          <w:rFonts w:ascii="Calibri" w:hAnsi="Calibri" w:cs="Calibri"/>
        </w:rPr>
        <w:t>e</w:t>
      </w:r>
      <w:r w:rsidRPr="38F01D8B" w:rsidR="380C52EB">
        <w:rPr>
          <w:rFonts w:ascii="Calibri" w:hAnsi="Calibri" w:cs="Calibri"/>
        </w:rPr>
        <w:t xml:space="preserve">. We </w:t>
      </w:r>
      <w:r w:rsidRPr="38F01D8B" w:rsidR="7A51D853">
        <w:rPr>
          <w:rFonts w:ascii="Calibri" w:hAnsi="Calibri" w:cs="Calibri"/>
        </w:rPr>
        <w:t xml:space="preserve">hope </w:t>
      </w:r>
      <w:r w:rsidRPr="38F01D8B" w:rsidR="380C52EB">
        <w:rPr>
          <w:rFonts w:ascii="Calibri" w:hAnsi="Calibri" w:cs="Calibri"/>
        </w:rPr>
        <w:t>to consolidate both archives a</w:t>
      </w:r>
      <w:r w:rsidRPr="38F01D8B" w:rsidR="7CE28307">
        <w:rPr>
          <w:rFonts w:ascii="Calibri" w:hAnsi="Calibri" w:cs="Calibri"/>
        </w:rPr>
        <w:t>t</w:t>
      </w:r>
      <w:r w:rsidRPr="38F01D8B" w:rsidR="380C52EB">
        <w:rPr>
          <w:rFonts w:ascii="Calibri" w:hAnsi="Calibri" w:cs="Calibri"/>
        </w:rPr>
        <w:t xml:space="preserve"> Oregon </w:t>
      </w:r>
      <w:proofErr w:type="gramStart"/>
      <w:r w:rsidRPr="38F01D8B" w:rsidR="380C52EB">
        <w:rPr>
          <w:rFonts w:ascii="Calibri" w:hAnsi="Calibri" w:cs="Calibri"/>
        </w:rPr>
        <w:t>or</w:t>
      </w:r>
      <w:proofErr w:type="gramEnd"/>
      <w:r w:rsidRPr="38F01D8B" w:rsidR="380C52EB">
        <w:rPr>
          <w:rFonts w:ascii="Calibri" w:hAnsi="Calibri" w:cs="Calibri"/>
        </w:rPr>
        <w:t xml:space="preserve"> </w:t>
      </w:r>
      <w:r w:rsidRPr="38F01D8B" w:rsidR="185A0300">
        <w:rPr>
          <w:rFonts w:ascii="Calibri" w:hAnsi="Calibri" w:cs="Calibri"/>
        </w:rPr>
        <w:t xml:space="preserve">to </w:t>
      </w:r>
      <w:r w:rsidRPr="38F01D8B" w:rsidR="380C52EB">
        <w:rPr>
          <w:rFonts w:ascii="Calibri" w:hAnsi="Calibri" w:cs="Calibri"/>
        </w:rPr>
        <w:t xml:space="preserve">replicate materials at Edwardsville for inclusion </w:t>
      </w:r>
      <w:r w:rsidRPr="38F01D8B" w:rsidR="4BE3369C">
        <w:rPr>
          <w:rFonts w:ascii="Calibri" w:hAnsi="Calibri" w:cs="Calibri"/>
        </w:rPr>
        <w:t xml:space="preserve">in the </w:t>
      </w:r>
      <w:r w:rsidRPr="38F01D8B" w:rsidR="380C52EB">
        <w:rPr>
          <w:rFonts w:ascii="Calibri" w:hAnsi="Calibri" w:cs="Calibri"/>
        </w:rPr>
        <w:t>Oregon</w:t>
      </w:r>
      <w:r w:rsidRPr="38F01D8B" w:rsidR="72C29216">
        <w:rPr>
          <w:rFonts w:ascii="Calibri" w:hAnsi="Calibri" w:cs="Calibri"/>
        </w:rPr>
        <w:t xml:space="preserve"> </w:t>
      </w:r>
      <w:r w:rsidRPr="38F01D8B" w:rsidR="42165BC5">
        <w:rPr>
          <w:rFonts w:ascii="Calibri" w:hAnsi="Calibri" w:cs="Calibri"/>
        </w:rPr>
        <w:t xml:space="preserve">collection </w:t>
      </w:r>
      <w:r w:rsidRPr="38F01D8B" w:rsidR="72C29216">
        <w:rPr>
          <w:rFonts w:ascii="Calibri" w:hAnsi="Calibri" w:cs="Calibri"/>
        </w:rPr>
        <w:t>in the future</w:t>
      </w:r>
      <w:r w:rsidRPr="38F01D8B" w:rsidR="380C52EB">
        <w:rPr>
          <w:rFonts w:ascii="Calibri" w:hAnsi="Calibri" w:cs="Calibri"/>
        </w:rPr>
        <w:t>.</w:t>
      </w:r>
      <w:r w:rsidRPr="38F01D8B" w:rsidR="71EA74EE">
        <w:rPr>
          <w:rFonts w:ascii="Calibri" w:hAnsi="Calibri" w:cs="Calibri"/>
        </w:rPr>
        <w:t xml:space="preserve"> We will also, </w:t>
      </w:r>
      <w:proofErr w:type="gramStart"/>
      <w:r w:rsidRPr="38F01D8B" w:rsidR="71EA74EE">
        <w:rPr>
          <w:rFonts w:ascii="Calibri" w:hAnsi="Calibri" w:cs="Calibri"/>
        </w:rPr>
        <w:t>on the occasion of</w:t>
      </w:r>
      <w:proofErr w:type="gramEnd"/>
      <w:r w:rsidRPr="38F01D8B" w:rsidR="71EA74EE">
        <w:rPr>
          <w:rFonts w:ascii="Calibri" w:hAnsi="Calibri" w:cs="Calibri"/>
        </w:rPr>
        <w:t xml:space="preserve"> the 40</w:t>
      </w:r>
      <w:r w:rsidRPr="38F01D8B" w:rsidR="71EA74EE">
        <w:rPr>
          <w:rFonts w:ascii="Calibri" w:hAnsi="Calibri" w:cs="Calibri"/>
          <w:vertAlign w:val="superscript"/>
        </w:rPr>
        <w:t>th</w:t>
      </w:r>
      <w:r w:rsidRPr="38F01D8B" w:rsidR="71EA74EE">
        <w:rPr>
          <w:rFonts w:ascii="Calibri" w:hAnsi="Calibri" w:cs="Calibri"/>
        </w:rPr>
        <w:t xml:space="preserve"> anniversary conference, solicit any donations of ear</w:t>
      </w:r>
      <w:r w:rsidRPr="38F01D8B" w:rsidR="5308A749">
        <w:rPr>
          <w:rFonts w:ascii="Calibri" w:hAnsi="Calibri" w:cs="Calibri"/>
        </w:rPr>
        <w:t>l</w:t>
      </w:r>
      <w:r w:rsidRPr="38F01D8B" w:rsidR="71EA74EE">
        <w:rPr>
          <w:rFonts w:ascii="Calibri" w:hAnsi="Calibri" w:cs="Calibri"/>
        </w:rPr>
        <w:t>y correspondence around the</w:t>
      </w:r>
      <w:r w:rsidRPr="38F01D8B" w:rsidR="380C52EB">
        <w:rPr>
          <w:rFonts w:ascii="Calibri" w:hAnsi="Calibri" w:cs="Calibri"/>
        </w:rPr>
        <w:t xml:space="preserve"> </w:t>
      </w:r>
      <w:r w:rsidRPr="38F01D8B" w:rsidR="6F3F32E1">
        <w:rPr>
          <w:rFonts w:ascii="Calibri" w:hAnsi="Calibri" w:cs="Calibri"/>
        </w:rPr>
        <w:t>journal’s founding still held by the women involved in that correspond</w:t>
      </w:r>
      <w:r w:rsidRPr="38F01D8B" w:rsidR="4274A70E">
        <w:rPr>
          <w:rFonts w:ascii="Calibri" w:hAnsi="Calibri" w:cs="Calibri"/>
        </w:rPr>
        <w:t>e</w:t>
      </w:r>
      <w:r w:rsidRPr="38F01D8B" w:rsidR="6F3F32E1">
        <w:rPr>
          <w:rFonts w:ascii="Calibri" w:hAnsi="Calibri" w:cs="Calibri"/>
        </w:rPr>
        <w:t xml:space="preserve">nce. </w:t>
      </w:r>
    </w:p>
    <w:p w:rsidRPr="00EF3ED4" w:rsidR="007522D1" w:rsidP="00331856" w:rsidRDefault="007522D1" w14:paraId="04C09780" w14:textId="09991F59">
      <w:pPr>
        <w:pStyle w:val="BodyText"/>
        <w:mirrorIndents/>
        <w:rPr>
          <w:rFonts w:ascii="Calibri" w:hAnsi="Calibri" w:cs="Calibri"/>
        </w:rPr>
      </w:pPr>
    </w:p>
    <w:p w:rsidR="002E3F45" w:rsidP="002E3F45" w:rsidRDefault="002E3F45" w14:paraId="5A18D76B" w14:textId="3AA57935">
      <w:pPr>
        <w:pStyle w:val="BodyText"/>
        <w:mirrorIndents/>
        <w:rPr>
          <w:rFonts w:ascii="Calibri" w:hAnsi="Calibri" w:cs="Calibri"/>
          <w:b/>
          <w:bCs/>
        </w:rPr>
      </w:pPr>
      <w:r w:rsidRPr="002E3F45">
        <w:rPr>
          <w:rFonts w:ascii="Calibri" w:hAnsi="Calibri" w:cs="Calibri"/>
          <w:b/>
          <w:bCs/>
          <w:i/>
          <w:iCs/>
        </w:rPr>
        <w:t>Hypatia</w:t>
      </w:r>
      <w:r w:rsidRPr="002E3F45">
        <w:rPr>
          <w:rFonts w:ascii="Calibri" w:hAnsi="Calibri" w:cs="Calibri"/>
          <w:b/>
          <w:bCs/>
        </w:rPr>
        <w:t>’s 40</w:t>
      </w:r>
      <w:r w:rsidRPr="002E3F45">
        <w:rPr>
          <w:rFonts w:ascii="Calibri" w:hAnsi="Calibri" w:cs="Calibri"/>
          <w:b/>
          <w:bCs/>
          <w:vertAlign w:val="superscript"/>
        </w:rPr>
        <w:t>th</w:t>
      </w:r>
      <w:r w:rsidRPr="002E3F45">
        <w:rPr>
          <w:rFonts w:ascii="Calibri" w:hAnsi="Calibri" w:cs="Calibri"/>
          <w:b/>
          <w:bCs/>
        </w:rPr>
        <w:t xml:space="preserve"> Anniversary </w:t>
      </w:r>
      <w:r w:rsidR="005F7A15">
        <w:rPr>
          <w:rFonts w:ascii="Calibri" w:hAnsi="Calibri" w:cs="Calibri"/>
          <w:b/>
          <w:bCs/>
        </w:rPr>
        <w:t>C</w:t>
      </w:r>
      <w:r w:rsidRPr="002E3F45">
        <w:rPr>
          <w:rFonts w:ascii="Calibri" w:hAnsi="Calibri" w:cs="Calibri"/>
          <w:b/>
          <w:bCs/>
        </w:rPr>
        <w:t xml:space="preserve">onference </w:t>
      </w:r>
    </w:p>
    <w:p w:rsidRPr="003B11D0" w:rsidR="00114D7A" w:rsidP="38F01D8B" w:rsidRDefault="61B0E16F" w14:paraId="704B127E" w14:textId="3D5DA142">
      <w:pPr>
        <w:pStyle w:val="BodyText"/>
        <w:mirrorIndents/>
        <w:rPr>
          <w:rFonts w:ascii="Calibri" w:hAnsi="Calibri" w:cs="Calibri"/>
        </w:rPr>
      </w:pPr>
      <w:r w:rsidRPr="38F01D8B">
        <w:rPr>
          <w:rFonts w:ascii="Calibri" w:hAnsi="Calibri" w:cs="Calibri"/>
        </w:rPr>
        <w:t>Planning for Hypatia’s 40</w:t>
      </w:r>
      <w:r w:rsidRPr="38F01D8B">
        <w:rPr>
          <w:rFonts w:ascii="Calibri" w:hAnsi="Calibri" w:cs="Calibri"/>
          <w:vertAlign w:val="superscript"/>
        </w:rPr>
        <w:t>th</w:t>
      </w:r>
      <w:r w:rsidRPr="38F01D8B">
        <w:rPr>
          <w:rFonts w:ascii="Calibri" w:hAnsi="Calibri" w:cs="Calibri"/>
        </w:rPr>
        <w:t xml:space="preserve"> Anniversary Conference, </w:t>
      </w:r>
      <w:r w:rsidRPr="38F01D8B">
        <w:rPr>
          <w:rFonts w:ascii="Calibri" w:hAnsi="Calibri" w:cs="Calibri"/>
          <w:b/>
          <w:bCs/>
        </w:rPr>
        <w:t>“</w:t>
      </w:r>
      <w:r w:rsidRPr="38F01D8B" w:rsidR="6CF798C2">
        <w:rPr>
          <w:rFonts w:ascii="Calibri" w:hAnsi="Calibri" w:cs="Calibri"/>
          <w:b/>
          <w:bCs/>
        </w:rPr>
        <w:t>Hypatia’s Promise: Opening the Archives, Charting Feminist Futures,”</w:t>
      </w:r>
      <w:r w:rsidRPr="38F01D8B" w:rsidR="6CF798C2">
        <w:rPr>
          <w:rFonts w:ascii="Calibri" w:hAnsi="Calibri" w:cs="Calibri"/>
        </w:rPr>
        <w:t xml:space="preserve"> has been underway all year. </w:t>
      </w:r>
      <w:hyperlink r:id="rId42">
        <w:r w:rsidRPr="38F01D8B" w:rsidR="4186B684">
          <w:rPr>
            <w:rStyle w:val="Hyperlink"/>
            <w:rFonts w:ascii="Calibri" w:hAnsi="Calibri" w:cs="Calibri"/>
          </w:rPr>
          <w:t>https://center.uoregon.edu/Hypatia/2023/</w:t>
        </w:r>
      </w:hyperlink>
    </w:p>
    <w:p w:rsidRPr="003B11D0" w:rsidR="00114D7A" w:rsidP="38F01D8B" w:rsidRDefault="4186B684" w14:paraId="2408D476" w14:textId="2D931281">
      <w:pPr>
        <w:pStyle w:val="BodyText"/>
        <w:mirrorIndents/>
        <w:rPr>
          <w:rFonts w:ascii="Calibri" w:hAnsi="Calibri" w:cs="Calibri"/>
        </w:rPr>
      </w:pPr>
      <w:r w:rsidRPr="38F01D8B">
        <w:rPr>
          <w:rFonts w:ascii="Calibri" w:hAnsi="Calibri" w:cs="Calibri"/>
        </w:rPr>
        <w:t xml:space="preserve"> </w:t>
      </w:r>
      <w:r w:rsidRPr="38F01D8B" w:rsidR="43BFAA96">
        <w:rPr>
          <w:rFonts w:ascii="Calibri" w:hAnsi="Calibri" w:cs="Calibri"/>
        </w:rPr>
        <w:t xml:space="preserve">The </w:t>
      </w:r>
      <w:r w:rsidRPr="38F01D8B" w:rsidR="51D04AB0">
        <w:rPr>
          <w:rFonts w:ascii="Calibri" w:hAnsi="Calibri" w:cs="Calibri"/>
        </w:rPr>
        <w:t xml:space="preserve">official </w:t>
      </w:r>
      <w:r w:rsidRPr="38F01D8B" w:rsidR="43BFAA96">
        <w:rPr>
          <w:rFonts w:ascii="Calibri" w:hAnsi="Calibri" w:cs="Calibri"/>
        </w:rPr>
        <w:t>launch</w:t>
      </w:r>
      <w:r w:rsidRPr="38F01D8B" w:rsidR="457C3D17">
        <w:rPr>
          <w:rFonts w:ascii="Calibri" w:hAnsi="Calibri" w:cs="Calibri"/>
        </w:rPr>
        <w:t xml:space="preserve">ing of </w:t>
      </w:r>
      <w:r w:rsidRPr="38F01D8B" w:rsidR="43BFAA96">
        <w:rPr>
          <w:rFonts w:ascii="Calibri" w:hAnsi="Calibri" w:cs="Calibri"/>
        </w:rPr>
        <w:t xml:space="preserve">the Oregon </w:t>
      </w:r>
      <w:r w:rsidRPr="38F01D8B" w:rsidR="43BFAA96">
        <w:rPr>
          <w:rFonts w:ascii="Calibri" w:hAnsi="Calibri" w:cs="Calibri"/>
          <w:i/>
          <w:iCs/>
        </w:rPr>
        <w:t>Hypatia</w:t>
      </w:r>
      <w:r w:rsidRPr="38F01D8B" w:rsidR="43BFAA96">
        <w:rPr>
          <w:rFonts w:ascii="Calibri" w:hAnsi="Calibri" w:cs="Calibri"/>
        </w:rPr>
        <w:t xml:space="preserve"> Archives </w:t>
      </w:r>
      <w:r w:rsidRPr="38F01D8B" w:rsidR="128DE3C7">
        <w:rPr>
          <w:rFonts w:ascii="Calibri" w:hAnsi="Calibri" w:cs="Calibri"/>
        </w:rPr>
        <w:t xml:space="preserve">will take place </w:t>
      </w:r>
      <w:r w:rsidRPr="38F01D8B" w:rsidR="43BFAA96">
        <w:rPr>
          <w:rFonts w:ascii="Calibri" w:hAnsi="Calibri" w:cs="Calibri"/>
        </w:rPr>
        <w:t xml:space="preserve">at this event. </w:t>
      </w:r>
      <w:r w:rsidRPr="38F01D8B" w:rsidR="3AADF8E4">
        <w:rPr>
          <w:rFonts w:ascii="Calibri" w:hAnsi="Calibri" w:cs="Calibri"/>
        </w:rPr>
        <w:t>The ET opted for a series of 5 invited panels rather than keynote speakers.</w:t>
      </w:r>
      <w:r w:rsidRPr="38F01D8B" w:rsidR="5BE316FF">
        <w:rPr>
          <w:rFonts w:ascii="Calibri" w:hAnsi="Calibri" w:cs="Calibri"/>
        </w:rPr>
        <w:t xml:space="preserve"> </w:t>
      </w:r>
      <w:hyperlink r:id="rId43">
        <w:r w:rsidRPr="38F01D8B" w:rsidR="5BE316FF">
          <w:rPr>
            <w:rStyle w:val="Hyperlink"/>
            <w:rFonts w:ascii="Calibri" w:hAnsi="Calibri" w:cs="Calibri"/>
          </w:rPr>
          <w:t>https://center.uoregon.edu/Hypatia/2023/program/panelists.php</w:t>
        </w:r>
      </w:hyperlink>
    </w:p>
    <w:p w:rsidRPr="003B11D0" w:rsidR="00114D7A" w:rsidP="38F01D8B" w:rsidRDefault="3AADF8E4" w14:paraId="6AE9DF2F" w14:textId="0175C3E9">
      <w:pPr>
        <w:pStyle w:val="BodyText"/>
        <w:mirrorIndents/>
        <w:rPr>
          <w:rFonts w:ascii="Calibri" w:hAnsi="Calibri" w:cs="Calibri"/>
        </w:rPr>
      </w:pPr>
      <w:r w:rsidRPr="38F01D8B">
        <w:rPr>
          <w:rFonts w:ascii="Calibri" w:hAnsi="Calibri" w:cs="Calibri"/>
        </w:rPr>
        <w:t xml:space="preserve">This allows us to shape the conference around key areas of feminist philosophical thought that have not always been </w:t>
      </w:r>
      <w:r w:rsidRPr="38F01D8B" w:rsidR="02F3DC39">
        <w:rPr>
          <w:rFonts w:ascii="Calibri" w:hAnsi="Calibri" w:cs="Calibri"/>
        </w:rPr>
        <w:t xml:space="preserve">well-represented in Hypatia, emphasizing “Feminist Futures,” while also giving some space to looking backward at Hypatia’s “archives”.  </w:t>
      </w:r>
      <w:r w:rsidRPr="38F01D8B" w:rsidR="55EF1B11">
        <w:rPr>
          <w:rFonts w:ascii="Calibri" w:hAnsi="Calibri" w:cs="Calibri"/>
        </w:rPr>
        <w:t>Panels Include: “Looking Backward”</w:t>
      </w:r>
      <w:r w:rsidRPr="38F01D8B" w:rsidR="439BAE49">
        <w:rPr>
          <w:rFonts w:ascii="Calibri" w:hAnsi="Calibri" w:cs="Calibri"/>
        </w:rPr>
        <w:t>,</w:t>
      </w:r>
      <w:r w:rsidRPr="38F01D8B" w:rsidR="55EF1B11">
        <w:rPr>
          <w:rFonts w:ascii="Calibri" w:hAnsi="Calibri" w:cs="Calibri"/>
        </w:rPr>
        <w:t xml:space="preserve"> </w:t>
      </w:r>
      <w:r w:rsidRPr="38F01D8B" w:rsidR="79A0C93D">
        <w:rPr>
          <w:rFonts w:ascii="Calibri" w:hAnsi="Calibri" w:cs="Calibri"/>
        </w:rPr>
        <w:t>a</w:t>
      </w:r>
      <w:r w:rsidRPr="38F01D8B" w:rsidR="55EF1B11">
        <w:rPr>
          <w:rFonts w:ascii="Calibri" w:hAnsi="Calibri" w:cs="Calibri"/>
        </w:rPr>
        <w:t>n invited panel of former Hypatia editors which will accompany the opening of the archives; “Trans Feminism”; “</w:t>
      </w:r>
      <w:r w:rsidRPr="38F01D8B" w:rsidR="0611D1C4">
        <w:rPr>
          <w:rFonts w:ascii="Calibri" w:hAnsi="Calibri" w:cs="Calibri"/>
        </w:rPr>
        <w:t xml:space="preserve">Woman, Life, Freedom: Iranian Women’s Uprising”; “Decolonial Feminism in Latin </w:t>
      </w:r>
      <w:proofErr w:type="spellStart"/>
      <w:r w:rsidRPr="38F01D8B" w:rsidR="0611D1C4">
        <w:rPr>
          <w:rFonts w:ascii="Calibri" w:hAnsi="Calibri" w:cs="Calibri"/>
        </w:rPr>
        <w:t>Amefrica</w:t>
      </w:r>
      <w:proofErr w:type="spellEnd"/>
      <w:r w:rsidRPr="38F01D8B" w:rsidR="0611D1C4">
        <w:rPr>
          <w:rFonts w:ascii="Calibri" w:hAnsi="Calibri" w:cs="Calibri"/>
        </w:rPr>
        <w:t xml:space="preserve">”; </w:t>
      </w:r>
      <w:r w:rsidRPr="38F01D8B" w:rsidR="5F81E01A">
        <w:rPr>
          <w:rFonts w:ascii="Calibri" w:hAnsi="Calibri" w:cs="Calibri"/>
        </w:rPr>
        <w:t xml:space="preserve">“Mapping History, Engaging with Possibility: Black Feminism(s) Today”; </w:t>
      </w:r>
      <w:r w:rsidRPr="38F01D8B" w:rsidR="1D9AF995">
        <w:rPr>
          <w:rFonts w:ascii="Calibri" w:hAnsi="Calibri" w:cs="Calibri"/>
        </w:rPr>
        <w:t xml:space="preserve">“Reproductive Justice and Feminist Liberatory Politics”. </w:t>
      </w:r>
    </w:p>
    <w:p w:rsidRPr="003B11D0" w:rsidR="00114D7A" w:rsidP="38F01D8B" w:rsidRDefault="00114D7A" w14:paraId="49494895" w14:textId="1B5A2490">
      <w:pPr>
        <w:pStyle w:val="BodyText"/>
        <w:mirrorIndents/>
        <w:rPr>
          <w:rFonts w:ascii="Calibri" w:hAnsi="Calibri" w:cs="Calibri"/>
        </w:rPr>
      </w:pPr>
    </w:p>
    <w:p w:rsidRPr="003B11D0" w:rsidR="00114D7A" w:rsidP="002E3F45" w:rsidRDefault="73E26148" w14:paraId="40C83C38" w14:textId="21CFC0BF">
      <w:pPr>
        <w:pStyle w:val="BodyText"/>
        <w:mirrorIndents/>
        <w:rPr>
          <w:rFonts w:ascii="Calibri" w:hAnsi="Calibri" w:cs="Calibri"/>
        </w:rPr>
      </w:pPr>
      <w:r w:rsidRPr="38F01D8B">
        <w:rPr>
          <w:rFonts w:ascii="Calibri" w:hAnsi="Calibri" w:cs="Calibri"/>
        </w:rPr>
        <w:t xml:space="preserve">While the Editorial Team </w:t>
      </w:r>
      <w:r w:rsidRPr="38F01D8B" w:rsidR="7FB97479">
        <w:rPr>
          <w:rFonts w:ascii="Calibri" w:hAnsi="Calibri" w:cs="Calibri"/>
        </w:rPr>
        <w:t xml:space="preserve">originally </w:t>
      </w:r>
      <w:r w:rsidRPr="38F01D8B">
        <w:rPr>
          <w:rFonts w:ascii="Calibri" w:hAnsi="Calibri" w:cs="Calibri"/>
        </w:rPr>
        <w:t>sought to recruit members of the Board of Associate Editors and the Non-profit Board to join us in this work, it seems those two bodies were too burdened by other tasks, including recruiting a new editorial team, to participate in the various organizing committees. The Editorial Team proceed</w:t>
      </w:r>
      <w:r w:rsidRPr="38F01D8B" w:rsidR="3869AABC">
        <w:rPr>
          <w:rFonts w:ascii="Calibri" w:hAnsi="Calibri" w:cs="Calibri"/>
        </w:rPr>
        <w:t xml:space="preserve">ed to form 3 separate organizing committees, each chaired by a member of the ET. Erin McKenna chairs the Budget Committee, </w:t>
      </w:r>
      <w:proofErr w:type="spellStart"/>
      <w:r w:rsidRPr="38F01D8B" w:rsidR="3869AABC">
        <w:rPr>
          <w:rFonts w:ascii="Calibri" w:hAnsi="Calibri" w:cs="Calibri"/>
        </w:rPr>
        <w:t>Camisha</w:t>
      </w:r>
      <w:proofErr w:type="spellEnd"/>
      <w:r w:rsidRPr="38F01D8B" w:rsidR="3869AABC">
        <w:rPr>
          <w:rFonts w:ascii="Calibri" w:hAnsi="Calibri" w:cs="Calibri"/>
        </w:rPr>
        <w:t xml:space="preserve"> Russell chairs the Logistics Committee, and Bonnie Mann chairs the Program Committee. </w:t>
      </w:r>
      <w:r w:rsidRPr="38F01D8B" w:rsidR="6500678C">
        <w:rPr>
          <w:rFonts w:ascii="Calibri" w:hAnsi="Calibri" w:cs="Calibri"/>
        </w:rPr>
        <w:t xml:space="preserve">The Managing Editors have contributed to these efforts as well. </w:t>
      </w:r>
      <w:r w:rsidRPr="38F01D8B" w:rsidR="0E9F5154">
        <w:rPr>
          <w:rFonts w:ascii="Calibri" w:hAnsi="Calibri" w:cs="Calibri"/>
        </w:rPr>
        <w:t xml:space="preserve">Sarah LaChance Adams has participated on the Program Committee and Caroline Lundquist has participated on the Budget and Logistics Committees. </w:t>
      </w:r>
      <w:r w:rsidRPr="38F01D8B" w:rsidR="3869AABC">
        <w:rPr>
          <w:rFonts w:ascii="Calibri" w:hAnsi="Calibri" w:cs="Calibri"/>
        </w:rPr>
        <w:t xml:space="preserve">Other committee members are graduate student volunteers from </w:t>
      </w:r>
      <w:r w:rsidRPr="38F01D8B" w:rsidR="11D9B913">
        <w:rPr>
          <w:rFonts w:ascii="Calibri" w:hAnsi="Calibri" w:cs="Calibri"/>
        </w:rPr>
        <w:t>the University of Oregon</w:t>
      </w:r>
      <w:r w:rsidRPr="38F01D8B" w:rsidR="0C7137CA">
        <w:rPr>
          <w:rFonts w:ascii="Calibri" w:hAnsi="Calibri" w:cs="Calibri"/>
        </w:rPr>
        <w:t>, and the ET is exceedingly grateful for their enthusiasm, commitment and organizing skills</w:t>
      </w:r>
      <w:r w:rsidRPr="38F01D8B" w:rsidR="6ABA448A">
        <w:rPr>
          <w:rFonts w:ascii="Calibri" w:hAnsi="Calibri" w:cs="Calibri"/>
        </w:rPr>
        <w:t xml:space="preserve">. </w:t>
      </w:r>
      <w:r w:rsidRPr="38F01D8B" w:rsidR="11D9B913">
        <w:rPr>
          <w:rFonts w:ascii="Calibri" w:hAnsi="Calibri" w:cs="Calibri"/>
        </w:rPr>
        <w:t xml:space="preserve">Graduate volunteer members are as follows: </w:t>
      </w:r>
    </w:p>
    <w:p w:rsidRPr="00EF3ED4" w:rsidR="006673C1" w:rsidP="38F01D8B" w:rsidRDefault="006673C1" w14:paraId="755644AD" w14:textId="220AE8FF">
      <w:pPr>
        <w:pStyle w:val="BodyText"/>
        <w:mirrorIndents/>
        <w:rPr>
          <w:rFonts w:ascii="Calibri" w:hAnsi="Calibri" w:cs="Calibri"/>
        </w:rPr>
      </w:pPr>
    </w:p>
    <w:p w:rsidRPr="00EF3ED4" w:rsidR="006673C1" w:rsidP="38F01D8B" w:rsidRDefault="11D9B913" w14:paraId="7647BB44" w14:textId="132D1EB8">
      <w:pPr>
        <w:pStyle w:val="BodyText"/>
        <w:mirrorIndents/>
        <w:rPr>
          <w:rFonts w:ascii="Calibri" w:hAnsi="Calibri" w:eastAsia="Calibri" w:cs="Calibri"/>
          <w:color w:val="000000" w:themeColor="text1"/>
        </w:rPr>
      </w:pPr>
      <w:r w:rsidRPr="38F01D8B">
        <w:rPr>
          <w:rFonts w:ascii="Calibri" w:hAnsi="Calibri" w:cs="Calibri"/>
        </w:rPr>
        <w:t xml:space="preserve">Budget Committee </w:t>
      </w:r>
      <w:r w:rsidRPr="38F01D8B" w:rsidR="46DDA021">
        <w:rPr>
          <w:rFonts w:ascii="Calibri" w:hAnsi="Calibri" w:cs="Calibri"/>
        </w:rPr>
        <w:t xml:space="preserve">chaired by Erin McKenna: </w:t>
      </w:r>
      <w:r w:rsidRPr="38F01D8B" w:rsidR="64895E03">
        <w:rPr>
          <w:rFonts w:ascii="Calibri" w:hAnsi="Calibri" w:eastAsia="Calibri" w:cs="Calibri"/>
          <w:color w:val="000000" w:themeColor="text1"/>
        </w:rPr>
        <w:t xml:space="preserve">Nick </w:t>
      </w:r>
      <w:proofErr w:type="gramStart"/>
      <w:r w:rsidRPr="38F01D8B" w:rsidR="64895E03">
        <w:rPr>
          <w:rFonts w:ascii="Calibri" w:hAnsi="Calibri" w:eastAsia="Calibri" w:cs="Calibri"/>
          <w:color w:val="000000" w:themeColor="text1"/>
        </w:rPr>
        <w:t>Denning ,</w:t>
      </w:r>
      <w:proofErr w:type="gramEnd"/>
      <w:r w:rsidRPr="38F01D8B" w:rsidR="64895E03">
        <w:rPr>
          <w:rFonts w:ascii="Calibri" w:hAnsi="Calibri" w:eastAsia="Calibri" w:cs="Calibri"/>
          <w:color w:val="000000" w:themeColor="text1"/>
        </w:rPr>
        <w:t xml:space="preserve"> Gonzalo Bustamante Moya, Kirstin </w:t>
      </w:r>
      <w:proofErr w:type="spellStart"/>
      <w:r w:rsidRPr="38F01D8B" w:rsidR="64895E03">
        <w:rPr>
          <w:rFonts w:ascii="Calibri" w:hAnsi="Calibri" w:eastAsia="Calibri" w:cs="Calibri"/>
          <w:color w:val="000000" w:themeColor="text1"/>
        </w:rPr>
        <w:t>Waldkoenig</w:t>
      </w:r>
      <w:proofErr w:type="spellEnd"/>
    </w:p>
    <w:p w:rsidRPr="00EF3ED4" w:rsidR="006673C1" w:rsidP="38F01D8B" w:rsidRDefault="006673C1" w14:paraId="14512DBF" w14:textId="3DDA25F3">
      <w:pPr>
        <w:pStyle w:val="BodyText"/>
        <w:mirrorIndents/>
        <w:rPr>
          <w:rFonts w:ascii="Calibri" w:hAnsi="Calibri" w:cs="Calibri"/>
        </w:rPr>
      </w:pPr>
    </w:p>
    <w:p w:rsidRPr="00EF3ED4" w:rsidR="006673C1" w:rsidP="38F01D8B" w:rsidRDefault="46DDA021" w14:paraId="1AD0D8A2" w14:textId="145A4C40">
      <w:pPr>
        <w:pStyle w:val="BodyText"/>
        <w:mirrorIndents/>
        <w:rPr>
          <w:rFonts w:ascii="Calibri" w:hAnsi="Calibri" w:cs="Calibri"/>
        </w:rPr>
      </w:pPr>
      <w:r w:rsidRPr="38F01D8B">
        <w:rPr>
          <w:rFonts w:ascii="Calibri" w:hAnsi="Calibri" w:cs="Calibri"/>
        </w:rPr>
        <w:t xml:space="preserve">Logistics Committee chaired by </w:t>
      </w:r>
      <w:proofErr w:type="spellStart"/>
      <w:r w:rsidRPr="38F01D8B">
        <w:rPr>
          <w:rFonts w:ascii="Calibri" w:hAnsi="Calibri" w:cs="Calibri"/>
        </w:rPr>
        <w:t>Camisha</w:t>
      </w:r>
      <w:proofErr w:type="spellEnd"/>
      <w:r w:rsidRPr="38F01D8B">
        <w:rPr>
          <w:rFonts w:ascii="Calibri" w:hAnsi="Calibri" w:cs="Calibri"/>
        </w:rPr>
        <w:t xml:space="preserve"> Russell: </w:t>
      </w:r>
      <w:r w:rsidRPr="38F01D8B" w:rsidR="45835211">
        <w:rPr>
          <w:rFonts w:ascii="Calibri" w:hAnsi="Calibri" w:cs="Calibri"/>
        </w:rPr>
        <w:t xml:space="preserve">Annie Ring, Brooke Burns, </w:t>
      </w:r>
      <w:proofErr w:type="spellStart"/>
      <w:r w:rsidRPr="38F01D8B" w:rsidR="45835211">
        <w:rPr>
          <w:rFonts w:ascii="Calibri" w:hAnsi="Calibri" w:cs="Calibri"/>
        </w:rPr>
        <w:t>Tali</w:t>
      </w:r>
      <w:proofErr w:type="spellEnd"/>
      <w:r w:rsidRPr="38F01D8B" w:rsidR="45835211">
        <w:rPr>
          <w:rFonts w:ascii="Calibri" w:hAnsi="Calibri" w:cs="Calibri"/>
        </w:rPr>
        <w:t xml:space="preserve"> </w:t>
      </w:r>
      <w:proofErr w:type="spellStart"/>
      <w:r w:rsidRPr="38F01D8B" w:rsidR="45835211">
        <w:rPr>
          <w:rFonts w:ascii="Calibri" w:hAnsi="Calibri" w:cs="Calibri"/>
        </w:rPr>
        <w:t>Bitton</w:t>
      </w:r>
      <w:proofErr w:type="spellEnd"/>
    </w:p>
    <w:p w:rsidRPr="00EF3ED4" w:rsidR="006673C1" w:rsidP="38F01D8B" w:rsidRDefault="006673C1" w14:paraId="3546587D" w14:textId="796DC729">
      <w:pPr>
        <w:pStyle w:val="BodyText"/>
        <w:mirrorIndents/>
        <w:rPr>
          <w:rFonts w:ascii="Calibri" w:hAnsi="Calibri" w:cs="Calibri"/>
        </w:rPr>
      </w:pPr>
    </w:p>
    <w:p w:rsidRPr="00EF3ED4" w:rsidR="006673C1" w:rsidP="38F01D8B" w:rsidRDefault="46DDA021" w14:paraId="47EFB07C" w14:textId="1132E402">
      <w:pPr>
        <w:pStyle w:val="BodyText"/>
        <w:mirrorIndents/>
        <w:rPr>
          <w:rFonts w:ascii="Calibri" w:hAnsi="Calibri" w:cs="Calibri"/>
        </w:rPr>
      </w:pPr>
      <w:r w:rsidRPr="38F01D8B">
        <w:rPr>
          <w:rFonts w:ascii="Calibri" w:hAnsi="Calibri" w:cs="Calibri"/>
        </w:rPr>
        <w:t xml:space="preserve">Program Committee chaired by Bonnie Mann: Maia Wellborn, Rhiannon Lindgren, Julie Williams-Reyes, Amanda </w:t>
      </w:r>
      <w:proofErr w:type="spellStart"/>
      <w:r w:rsidRPr="38F01D8B">
        <w:rPr>
          <w:rFonts w:ascii="Calibri" w:hAnsi="Calibri" w:cs="Calibri"/>
        </w:rPr>
        <w:t>Dubrule</w:t>
      </w:r>
      <w:proofErr w:type="spellEnd"/>
      <w:r w:rsidRPr="38F01D8B">
        <w:rPr>
          <w:rFonts w:ascii="Calibri" w:hAnsi="Calibri" w:cs="Calibri"/>
        </w:rPr>
        <w:t xml:space="preserve">, with Zeinab </w:t>
      </w:r>
      <w:proofErr w:type="spellStart"/>
      <w:r w:rsidRPr="38F01D8B">
        <w:rPr>
          <w:rFonts w:ascii="Calibri" w:hAnsi="Calibri" w:cs="Calibri"/>
        </w:rPr>
        <w:t>Nobowati</w:t>
      </w:r>
      <w:proofErr w:type="spellEnd"/>
      <w:r w:rsidRPr="38F01D8B">
        <w:rPr>
          <w:rFonts w:ascii="Calibri" w:hAnsi="Calibri" w:cs="Calibri"/>
        </w:rPr>
        <w:t xml:space="preserve"> helping in the initial stages. </w:t>
      </w:r>
    </w:p>
    <w:p w:rsidRPr="00EF3ED4" w:rsidR="006673C1" w:rsidP="38F01D8B" w:rsidRDefault="006673C1" w14:paraId="3917B5E9" w14:textId="64E9DDF4">
      <w:pPr>
        <w:pStyle w:val="BodyText"/>
        <w:mirrorIndents/>
        <w:rPr>
          <w:rFonts w:ascii="Calibri" w:hAnsi="Calibri" w:cs="Calibri"/>
        </w:rPr>
      </w:pPr>
    </w:p>
    <w:p w:rsidRPr="00EF3ED4" w:rsidR="006673C1" w:rsidP="38F01D8B" w:rsidRDefault="53AACCE9" w14:paraId="53E0C81E" w14:textId="3970002C">
      <w:pPr>
        <w:pStyle w:val="BodyText"/>
        <w:mirrorIndents/>
        <w:rPr>
          <w:rFonts w:ascii="Calibri" w:hAnsi="Calibri" w:cs="Calibri"/>
        </w:rPr>
      </w:pPr>
      <w:r w:rsidRPr="38F01D8B">
        <w:rPr>
          <w:rFonts w:ascii="Calibri" w:hAnsi="Calibri" w:cs="Calibri"/>
        </w:rPr>
        <w:t xml:space="preserve">As of this writing (6/19/2022) all three committees are far into their organizing work. </w:t>
      </w:r>
    </w:p>
    <w:p w:rsidRPr="00EF3ED4" w:rsidR="006673C1" w:rsidP="38F01D8B" w:rsidRDefault="006673C1" w14:paraId="547D2D5D" w14:textId="6F8EB478">
      <w:pPr>
        <w:pStyle w:val="BodyText"/>
        <w:mirrorIndents/>
        <w:rPr>
          <w:rFonts w:ascii="Calibri" w:hAnsi="Calibri" w:cs="Calibri"/>
        </w:rPr>
      </w:pPr>
    </w:p>
    <w:p w:rsidRPr="00EF3ED4" w:rsidR="006673C1" w:rsidP="38F01D8B" w:rsidRDefault="778488F5" w14:paraId="0EBD2D28" w14:textId="7CA06FEA">
      <w:pPr>
        <w:pStyle w:val="BodyText"/>
        <w:mirrorIndents/>
        <w:rPr>
          <w:rFonts w:ascii="Calibri" w:hAnsi="Calibri" w:cs="Calibri"/>
        </w:rPr>
      </w:pPr>
      <w:r w:rsidRPr="38F01D8B">
        <w:rPr>
          <w:rFonts w:ascii="Calibri" w:hAnsi="Calibri" w:cs="Calibri"/>
        </w:rPr>
        <w:t xml:space="preserve">Budget: </w:t>
      </w:r>
      <w:r w:rsidRPr="38F01D8B" w:rsidR="53AACCE9">
        <w:rPr>
          <w:rFonts w:ascii="Calibri" w:hAnsi="Calibri" w:cs="Calibri"/>
        </w:rPr>
        <w:t>We have a developed budget with grants</w:t>
      </w:r>
      <w:r w:rsidRPr="38F01D8B" w:rsidR="71C55375">
        <w:rPr>
          <w:rFonts w:ascii="Calibri" w:hAnsi="Calibri" w:cs="Calibri"/>
        </w:rPr>
        <w:t xml:space="preserve"> and donations</w:t>
      </w:r>
      <w:r w:rsidRPr="38F01D8B" w:rsidR="53AACCE9">
        <w:rPr>
          <w:rFonts w:ascii="Calibri" w:hAnsi="Calibri" w:cs="Calibri"/>
        </w:rPr>
        <w:t xml:space="preserve"> from </w:t>
      </w:r>
      <w:r w:rsidRPr="38F01D8B" w:rsidR="5117C60E">
        <w:rPr>
          <w:rFonts w:ascii="Calibri" w:hAnsi="Calibri" w:cs="Calibri"/>
        </w:rPr>
        <w:t>the Hypatia Non-profit Board, the Oregon Humanities Center, UO Center for the Stu</w:t>
      </w:r>
      <w:r w:rsidRPr="38F01D8B" w:rsidR="095614DC">
        <w:rPr>
          <w:rFonts w:ascii="Calibri" w:hAnsi="Calibri" w:cs="Calibri"/>
        </w:rPr>
        <w:t>dy of Women in Society,</w:t>
      </w:r>
      <w:r w:rsidRPr="38F01D8B" w:rsidR="5117C60E">
        <w:rPr>
          <w:rFonts w:ascii="Calibri" w:hAnsi="Calibri" w:cs="Calibri"/>
        </w:rPr>
        <w:t xml:space="preserve"> </w:t>
      </w:r>
      <w:r w:rsidRPr="38F01D8B" w:rsidR="56EBF136">
        <w:rPr>
          <w:rFonts w:ascii="Calibri" w:hAnsi="Calibri" w:cs="Calibri"/>
        </w:rPr>
        <w:t xml:space="preserve">UO Libraries and </w:t>
      </w:r>
      <w:r w:rsidRPr="38F01D8B" w:rsidR="3ED4CBAF">
        <w:rPr>
          <w:rFonts w:ascii="Calibri" w:hAnsi="Calibri" w:cs="Calibri"/>
        </w:rPr>
        <w:t>Special</w:t>
      </w:r>
      <w:r w:rsidRPr="38F01D8B" w:rsidR="56EBF136">
        <w:rPr>
          <w:rFonts w:ascii="Calibri" w:hAnsi="Calibri" w:cs="Calibri"/>
        </w:rPr>
        <w:t xml:space="preserve"> Collections, </w:t>
      </w:r>
      <w:r w:rsidRPr="38F01D8B" w:rsidR="5117C60E">
        <w:rPr>
          <w:rFonts w:ascii="Calibri" w:hAnsi="Calibri" w:cs="Calibri"/>
        </w:rPr>
        <w:t xml:space="preserve">UO College of Arts and Sciences, UO Philosophy, </w:t>
      </w:r>
      <w:r w:rsidRPr="38F01D8B" w:rsidR="2FF655B3">
        <w:rPr>
          <w:rFonts w:ascii="Calibri" w:hAnsi="Calibri" w:cs="Calibri"/>
        </w:rPr>
        <w:t xml:space="preserve">UO Women’s, Gender, and Sexuality Studies, </w:t>
      </w:r>
      <w:r w:rsidRPr="38F01D8B" w:rsidR="5117C60E">
        <w:rPr>
          <w:rFonts w:ascii="Calibri" w:hAnsi="Calibri" w:cs="Calibri"/>
        </w:rPr>
        <w:t xml:space="preserve">UO English, </w:t>
      </w:r>
      <w:r w:rsidRPr="38F01D8B" w:rsidR="3978CB8E">
        <w:rPr>
          <w:rFonts w:ascii="Calibri" w:hAnsi="Calibri" w:cs="Calibri"/>
        </w:rPr>
        <w:t xml:space="preserve">UO Anthropology, </w:t>
      </w:r>
      <w:r w:rsidRPr="38F01D8B" w:rsidR="5117C60E">
        <w:rPr>
          <w:rFonts w:ascii="Calibri" w:hAnsi="Calibri" w:cs="Calibri"/>
        </w:rPr>
        <w:t>UO Political Science</w:t>
      </w:r>
      <w:r w:rsidRPr="38F01D8B" w:rsidR="53AACCE9">
        <w:rPr>
          <w:rFonts w:ascii="Calibri" w:hAnsi="Calibri" w:cs="Calibri"/>
        </w:rPr>
        <w:t xml:space="preserve">, </w:t>
      </w:r>
      <w:r w:rsidRPr="38F01D8B" w:rsidR="1593F475">
        <w:rPr>
          <w:rFonts w:ascii="Calibri" w:hAnsi="Calibri" w:cs="Calibri"/>
        </w:rPr>
        <w:t xml:space="preserve">Emory University, </w:t>
      </w:r>
      <w:r w:rsidRPr="38F01D8B" w:rsidR="53AACCE9">
        <w:rPr>
          <w:rFonts w:ascii="Calibri" w:hAnsi="Calibri" w:cs="Calibri"/>
        </w:rPr>
        <w:t xml:space="preserve">and </w:t>
      </w:r>
      <w:r w:rsidRPr="38F01D8B" w:rsidR="77AE4B04">
        <w:rPr>
          <w:rFonts w:ascii="Calibri" w:hAnsi="Calibri" w:cs="Calibri"/>
        </w:rPr>
        <w:t xml:space="preserve">$20,000 </w:t>
      </w:r>
      <w:r w:rsidRPr="38F01D8B" w:rsidR="0CDE4117">
        <w:rPr>
          <w:rFonts w:ascii="Calibri" w:hAnsi="Calibri" w:cs="Calibri"/>
        </w:rPr>
        <w:t xml:space="preserve">allocated from the Hypatia budget for the conference. </w:t>
      </w:r>
    </w:p>
    <w:p w:rsidRPr="00EF3ED4" w:rsidR="006673C1" w:rsidP="38F01D8B" w:rsidRDefault="006673C1" w14:paraId="604A7735" w14:textId="214B1115">
      <w:pPr>
        <w:pStyle w:val="BodyText"/>
        <w:mirrorIndents/>
        <w:rPr>
          <w:rFonts w:ascii="Calibri" w:hAnsi="Calibri" w:cs="Calibri"/>
        </w:rPr>
      </w:pPr>
    </w:p>
    <w:p w:rsidRPr="00EF3ED4" w:rsidR="006673C1" w:rsidP="00331856" w:rsidRDefault="6E4CCF34" w14:paraId="43FDBC3C" w14:textId="318FE137">
      <w:pPr>
        <w:pStyle w:val="BodyText"/>
        <w:mirrorIndents/>
        <w:rPr>
          <w:rFonts w:ascii="Calibri" w:hAnsi="Calibri" w:cs="Calibri"/>
        </w:rPr>
      </w:pPr>
      <w:r w:rsidRPr="38F01D8B">
        <w:rPr>
          <w:rFonts w:ascii="Calibri" w:hAnsi="Calibri" w:cs="Calibri"/>
        </w:rPr>
        <w:t>Logistics: We have a well-developed and functioning web page</w:t>
      </w:r>
      <w:r w:rsidRPr="38F01D8B" w:rsidR="7FA06618">
        <w:rPr>
          <w:rFonts w:ascii="Calibri" w:hAnsi="Calibri" w:cs="Calibri"/>
        </w:rPr>
        <w:t>, which includes online registration, a searchable program</w:t>
      </w:r>
      <w:r w:rsidRPr="38F01D8B" w:rsidR="318D87FA">
        <w:rPr>
          <w:rFonts w:ascii="Calibri" w:hAnsi="Calibri" w:cs="Calibri"/>
        </w:rPr>
        <w:t>,</w:t>
      </w:r>
      <w:r w:rsidRPr="38F01D8B" w:rsidR="7FA06618">
        <w:rPr>
          <w:rFonts w:ascii="Calibri" w:hAnsi="Calibri" w:cs="Calibri"/>
        </w:rPr>
        <w:t xml:space="preserve"> and is linked to a database that allows the management of papers and partic</w:t>
      </w:r>
      <w:r w:rsidRPr="38F01D8B" w:rsidR="6BBEE87C">
        <w:rPr>
          <w:rFonts w:ascii="Calibri" w:hAnsi="Calibri" w:cs="Calibri"/>
        </w:rPr>
        <w:t>i</w:t>
      </w:r>
      <w:r w:rsidRPr="38F01D8B" w:rsidR="7FA06618">
        <w:rPr>
          <w:rFonts w:ascii="Calibri" w:hAnsi="Calibri" w:cs="Calibri"/>
        </w:rPr>
        <w:t>pants</w:t>
      </w:r>
      <w:r w:rsidRPr="38F01D8B" w:rsidR="2E41C974">
        <w:rPr>
          <w:rFonts w:ascii="Calibri" w:hAnsi="Calibri" w:cs="Calibri"/>
        </w:rPr>
        <w:t xml:space="preserve">. We have worked with on-campus partners to secure meeting space, on-campus housing, and catering. We also have conference rates with two </w:t>
      </w:r>
      <w:r w:rsidRPr="38F01D8B" w:rsidR="02CC94BE">
        <w:rPr>
          <w:rFonts w:ascii="Calibri" w:hAnsi="Calibri" w:cs="Calibri"/>
        </w:rPr>
        <w:t>conveniently located hotels. We have partnered with Special Collections to plan an extensive reception celebrating the opening of the archives and are creating</w:t>
      </w:r>
      <w:r w:rsidRPr="38F01D8B" w:rsidR="6567083B">
        <w:rPr>
          <w:rFonts w:ascii="Calibri" w:hAnsi="Calibri" w:cs="Calibri"/>
        </w:rPr>
        <w:t xml:space="preserve"> posters to display in the reception venue to showcase the history of Hypatia. We have also done a walkthro</w:t>
      </w:r>
      <w:r w:rsidRPr="38F01D8B" w:rsidR="675B5548">
        <w:rPr>
          <w:rFonts w:ascii="Calibri" w:hAnsi="Calibri" w:cs="Calibri"/>
        </w:rPr>
        <w:t xml:space="preserve">ugh of the main conference site to identify places for registration, coffee breaks, and signage. We also maintain a conference-specific email </w:t>
      </w:r>
      <w:r w:rsidRPr="38F01D8B" w:rsidR="6351779D">
        <w:rPr>
          <w:rFonts w:ascii="Calibri" w:hAnsi="Calibri" w:cs="Calibri"/>
        </w:rPr>
        <w:t xml:space="preserve">account </w:t>
      </w:r>
      <w:r w:rsidRPr="38F01D8B" w:rsidR="675B5548">
        <w:rPr>
          <w:rFonts w:ascii="Calibri" w:hAnsi="Calibri" w:cs="Calibri"/>
        </w:rPr>
        <w:t>to address all questions from conference goers and presenter</w:t>
      </w:r>
      <w:r w:rsidRPr="38F01D8B" w:rsidR="6E46093A">
        <w:rPr>
          <w:rFonts w:ascii="Calibri" w:hAnsi="Calibri" w:cs="Calibri"/>
        </w:rPr>
        <w:t>s</w:t>
      </w:r>
      <w:r w:rsidRPr="38F01D8B" w:rsidR="21723B88">
        <w:rPr>
          <w:rFonts w:ascii="Calibri" w:hAnsi="Calibri" w:cs="Calibri"/>
        </w:rPr>
        <w:t>.</w:t>
      </w:r>
      <w:r w:rsidRPr="38F01D8B" w:rsidR="6E46093A">
        <w:rPr>
          <w:rFonts w:ascii="Calibri" w:hAnsi="Calibri" w:cs="Calibri"/>
        </w:rPr>
        <w:t xml:space="preserve"> </w:t>
      </w:r>
    </w:p>
    <w:p w:rsidR="38F01D8B" w:rsidP="38F01D8B" w:rsidRDefault="38F01D8B" w14:paraId="5C13293A" w14:textId="50C82E89">
      <w:pPr>
        <w:pStyle w:val="BodyText"/>
        <w:rPr>
          <w:rFonts w:ascii="Calibri" w:hAnsi="Calibri" w:cs="Calibri"/>
        </w:rPr>
      </w:pPr>
    </w:p>
    <w:p w:rsidR="35E2B9F0" w:rsidP="38F01D8B" w:rsidRDefault="35E2B9F0" w14:paraId="4C18C007" w14:textId="6F03478F">
      <w:pPr>
        <w:pStyle w:val="BodyText"/>
        <w:rPr>
          <w:rFonts w:ascii="Calibri" w:hAnsi="Calibri" w:cs="Calibri"/>
        </w:rPr>
      </w:pPr>
      <w:r w:rsidRPr="38F01D8B">
        <w:rPr>
          <w:rFonts w:ascii="Calibri" w:hAnsi="Calibri" w:cs="Calibri"/>
        </w:rPr>
        <w:t xml:space="preserve">Program: </w:t>
      </w:r>
      <w:r w:rsidRPr="38F01D8B" w:rsidR="1EE9107D">
        <w:rPr>
          <w:rFonts w:ascii="Calibri" w:hAnsi="Calibri" w:cs="Calibri"/>
        </w:rPr>
        <w:t xml:space="preserve">The Program Committee worked with the ET to select topics for invited panels, </w:t>
      </w:r>
      <w:r w:rsidRPr="38F01D8B" w:rsidR="56D07509">
        <w:rPr>
          <w:rFonts w:ascii="Calibri" w:hAnsi="Calibri" w:cs="Calibri"/>
        </w:rPr>
        <w:t xml:space="preserve">created a list of possible invitees, worked with the ET to finalize and prioritize this list, invited the panelists, and managed the process of securing commitments from the </w:t>
      </w:r>
      <w:r w:rsidRPr="38F01D8B" w:rsidR="334DA33E">
        <w:rPr>
          <w:rFonts w:ascii="Calibri" w:hAnsi="Calibri" w:cs="Calibri"/>
        </w:rPr>
        <w:t xml:space="preserve">panelists. There are 19 invited panelists. </w:t>
      </w:r>
      <w:r w:rsidRPr="38F01D8B" w:rsidR="703D86B8">
        <w:rPr>
          <w:rFonts w:ascii="Calibri" w:hAnsi="Calibri" w:cs="Calibri"/>
        </w:rPr>
        <w:t>(</w:t>
      </w:r>
      <w:r w:rsidRPr="38F01D8B" w:rsidR="334DA33E">
        <w:rPr>
          <w:rFonts w:ascii="Calibri" w:hAnsi="Calibri" w:cs="Calibri"/>
        </w:rPr>
        <w:t xml:space="preserve">The program committee has managed the invitation process for 15 of these, while Rocio </w:t>
      </w:r>
      <w:proofErr w:type="spellStart"/>
      <w:r w:rsidRPr="38F01D8B" w:rsidR="334DA33E">
        <w:rPr>
          <w:rFonts w:ascii="Calibri" w:hAnsi="Calibri" w:cs="Calibri"/>
        </w:rPr>
        <w:t>Zambrana</w:t>
      </w:r>
      <w:proofErr w:type="spellEnd"/>
      <w:r w:rsidRPr="38F01D8B" w:rsidR="334DA33E">
        <w:rPr>
          <w:rFonts w:ascii="Calibri" w:hAnsi="Calibri" w:cs="Calibri"/>
        </w:rPr>
        <w:t xml:space="preserve"> has managed the entire planning process for the “</w:t>
      </w:r>
      <w:proofErr w:type="spellStart"/>
      <w:r w:rsidRPr="38F01D8B" w:rsidR="334DA33E">
        <w:rPr>
          <w:rFonts w:ascii="Calibri" w:hAnsi="Calibri" w:cs="Calibri"/>
        </w:rPr>
        <w:t>Amefrica</w:t>
      </w:r>
      <w:proofErr w:type="spellEnd"/>
      <w:r w:rsidRPr="38F01D8B" w:rsidR="334DA33E">
        <w:rPr>
          <w:rFonts w:ascii="Calibri" w:hAnsi="Calibri" w:cs="Calibri"/>
        </w:rPr>
        <w:t xml:space="preserve"> Latina” panel</w:t>
      </w:r>
      <w:r w:rsidRPr="38F01D8B" w:rsidR="0792CD43">
        <w:rPr>
          <w:rFonts w:ascii="Calibri" w:hAnsi="Calibri" w:cs="Calibri"/>
        </w:rPr>
        <w:t>)</w:t>
      </w:r>
      <w:r w:rsidRPr="38F01D8B" w:rsidR="334DA33E">
        <w:rPr>
          <w:rFonts w:ascii="Calibri" w:hAnsi="Calibri" w:cs="Calibri"/>
        </w:rPr>
        <w:t>.</w:t>
      </w:r>
      <w:r w:rsidRPr="38F01D8B" w:rsidR="44085360">
        <w:rPr>
          <w:rFonts w:ascii="Calibri" w:hAnsi="Calibri" w:cs="Calibri"/>
        </w:rPr>
        <w:t xml:space="preserve"> The committee</w:t>
      </w:r>
      <w:r w:rsidRPr="38F01D8B" w:rsidR="334DA33E">
        <w:rPr>
          <w:rFonts w:ascii="Calibri" w:hAnsi="Calibri" w:cs="Calibri"/>
        </w:rPr>
        <w:t xml:space="preserve"> </w:t>
      </w:r>
      <w:r w:rsidRPr="38F01D8B" w:rsidR="25369169">
        <w:rPr>
          <w:rFonts w:ascii="Calibri" w:hAnsi="Calibri" w:cs="Calibri"/>
        </w:rPr>
        <w:t xml:space="preserve">created a call for papers, advertised the conference, </w:t>
      </w:r>
      <w:r w:rsidRPr="38F01D8B" w:rsidR="1140C752">
        <w:rPr>
          <w:rFonts w:ascii="Calibri" w:hAnsi="Calibri" w:cs="Calibri"/>
        </w:rPr>
        <w:t xml:space="preserve">created a review process in conversation with the ET, </w:t>
      </w:r>
      <w:r w:rsidRPr="38F01D8B" w:rsidR="5C2EA729">
        <w:rPr>
          <w:rFonts w:ascii="Calibri" w:hAnsi="Calibri" w:cs="Calibri"/>
        </w:rPr>
        <w:t xml:space="preserve">reviewed all submissions, </w:t>
      </w:r>
      <w:r w:rsidRPr="38F01D8B" w:rsidR="25369169">
        <w:rPr>
          <w:rFonts w:ascii="Calibri" w:hAnsi="Calibri" w:cs="Calibri"/>
        </w:rPr>
        <w:t xml:space="preserve">and recently </w:t>
      </w:r>
      <w:r w:rsidRPr="38F01D8B">
        <w:rPr>
          <w:rFonts w:ascii="Calibri" w:hAnsi="Calibri" w:cs="Calibri"/>
        </w:rPr>
        <w:t xml:space="preserve">accepted 76 papers, including papers submitted as part of panels. </w:t>
      </w:r>
      <w:r w:rsidRPr="38F01D8B" w:rsidR="0E98CACF">
        <w:rPr>
          <w:rFonts w:ascii="Calibri" w:hAnsi="Calibri" w:cs="Calibri"/>
        </w:rPr>
        <w:t>The committee has organized and scheduled the accepted papers</w:t>
      </w:r>
      <w:r w:rsidRPr="38F01D8B" w:rsidR="13638059">
        <w:rPr>
          <w:rFonts w:ascii="Calibri" w:hAnsi="Calibri" w:cs="Calibri"/>
        </w:rPr>
        <w:t xml:space="preserve"> and is currently working to finalize the schedule given changes requested by various presenters. </w:t>
      </w:r>
      <w:r w:rsidRPr="38F01D8B" w:rsidR="0E98CACF">
        <w:rPr>
          <w:rFonts w:ascii="Calibri" w:hAnsi="Calibri" w:cs="Calibri"/>
        </w:rPr>
        <w:t xml:space="preserve"> </w:t>
      </w:r>
      <w:r w:rsidRPr="38F01D8B" w:rsidR="4A034841">
        <w:rPr>
          <w:rFonts w:ascii="Calibri" w:hAnsi="Calibri" w:cs="Calibri"/>
        </w:rPr>
        <w:t>The committee has also played an active role in creating a conference poster and public-facing informatio</w:t>
      </w:r>
      <w:r w:rsidRPr="38F01D8B" w:rsidR="2955BADA">
        <w:rPr>
          <w:rFonts w:ascii="Calibri" w:hAnsi="Calibri" w:cs="Calibri"/>
        </w:rPr>
        <w:t xml:space="preserve">n about invited panels and the </w:t>
      </w:r>
      <w:proofErr w:type="gramStart"/>
      <w:r w:rsidRPr="38F01D8B" w:rsidR="2955BADA">
        <w:rPr>
          <w:rFonts w:ascii="Calibri" w:hAnsi="Calibri" w:cs="Calibri"/>
        </w:rPr>
        <w:t>conference as a whole</w:t>
      </w:r>
      <w:proofErr w:type="gramEnd"/>
      <w:r w:rsidRPr="38F01D8B" w:rsidR="2955BADA">
        <w:rPr>
          <w:rFonts w:ascii="Calibri" w:hAnsi="Calibri" w:cs="Calibri"/>
        </w:rPr>
        <w:t xml:space="preserve">. </w:t>
      </w:r>
    </w:p>
    <w:p w:rsidR="38F01D8B" w:rsidP="38F01D8B" w:rsidRDefault="38F01D8B" w14:paraId="53C7B5AD" w14:textId="64BDABF7">
      <w:pPr>
        <w:pStyle w:val="BodyText"/>
        <w:rPr>
          <w:rFonts w:ascii="Calibri" w:hAnsi="Calibri" w:cs="Calibri"/>
        </w:rPr>
      </w:pPr>
    </w:p>
    <w:p w:rsidRPr="00EF3ED4" w:rsidR="006673C1" w:rsidP="38F01D8B" w:rsidRDefault="2003C5EC" w14:paraId="2C6A1A36" w14:textId="0D5B80B2">
      <w:pPr>
        <w:pStyle w:val="Heading1"/>
        <w:ind w:left="0"/>
        <w:mirrorIndents/>
        <w:rPr>
          <w:rFonts w:ascii="Calibri" w:hAnsi="Calibri" w:cs="Calibri"/>
        </w:rPr>
      </w:pPr>
      <w:bookmarkStart w:name="_Keywords_Project" w:id="13"/>
      <w:bookmarkEnd w:id="13"/>
      <w:r w:rsidRPr="38F01D8B">
        <w:rPr>
          <w:rFonts w:ascii="Calibri" w:hAnsi="Calibri" w:cs="Calibri"/>
        </w:rPr>
        <w:t>Keywords Project</w:t>
      </w:r>
    </w:p>
    <w:p w:rsidRPr="00EF3ED4" w:rsidR="006673C1" w:rsidP="00331856" w:rsidRDefault="0EB6C056" w14:paraId="7D7C6374" w14:textId="46727721">
      <w:pPr>
        <w:pStyle w:val="BodyText"/>
        <w:mirrorIndents/>
        <w:rPr>
          <w:rFonts w:ascii="Calibri" w:hAnsi="Calibri" w:cs="Calibri"/>
        </w:rPr>
      </w:pPr>
      <w:r w:rsidRPr="38F01D8B">
        <w:rPr>
          <w:rFonts w:ascii="Calibri" w:hAnsi="Calibri" w:cs="Calibri"/>
        </w:rPr>
        <w:t xml:space="preserve">The transition </w:t>
      </w:r>
      <w:r w:rsidRPr="38F01D8B" w:rsidR="35AB57F2">
        <w:rPr>
          <w:rFonts w:ascii="Calibri" w:hAnsi="Calibri" w:cs="Calibri"/>
        </w:rPr>
        <w:t xml:space="preserve">has been made </w:t>
      </w:r>
      <w:r w:rsidRPr="38F01D8B">
        <w:rPr>
          <w:rFonts w:ascii="Calibri" w:hAnsi="Calibri" w:cs="Calibri"/>
        </w:rPr>
        <w:t xml:space="preserve">in </w:t>
      </w:r>
      <w:proofErr w:type="spellStart"/>
      <w:r w:rsidRPr="38F01D8B">
        <w:rPr>
          <w:rFonts w:ascii="Calibri" w:hAnsi="Calibri" w:cs="Calibri"/>
        </w:rPr>
        <w:t>ScholarOne</w:t>
      </w:r>
      <w:proofErr w:type="spellEnd"/>
      <w:r w:rsidRPr="38F01D8B">
        <w:rPr>
          <w:rFonts w:ascii="Calibri" w:hAnsi="Calibri" w:cs="Calibri"/>
        </w:rPr>
        <w:t xml:space="preserve"> from a system that allows </w:t>
      </w:r>
      <w:r w:rsidRPr="38F01D8B" w:rsidR="2003C5EC">
        <w:rPr>
          <w:rFonts w:ascii="Calibri" w:hAnsi="Calibri" w:cs="Calibri"/>
        </w:rPr>
        <w:t xml:space="preserve">anyone </w:t>
      </w:r>
      <w:r w:rsidRPr="38F01D8B" w:rsidR="0CE8B044">
        <w:rPr>
          <w:rFonts w:ascii="Calibri" w:hAnsi="Calibri" w:cs="Calibri"/>
        </w:rPr>
        <w:t xml:space="preserve">asked </w:t>
      </w:r>
      <w:r w:rsidRPr="38F01D8B" w:rsidR="2003C5EC">
        <w:rPr>
          <w:rFonts w:ascii="Calibri" w:hAnsi="Calibri" w:cs="Calibri"/>
        </w:rPr>
        <w:t xml:space="preserve">to enter keywords </w:t>
      </w:r>
      <w:r w:rsidRPr="38F01D8B" w:rsidR="3157B4C8">
        <w:rPr>
          <w:rFonts w:ascii="Calibri" w:hAnsi="Calibri" w:cs="Calibri"/>
        </w:rPr>
        <w:t>to enter</w:t>
      </w:r>
      <w:r w:rsidRPr="38F01D8B" w:rsidR="2003C5EC">
        <w:rPr>
          <w:rFonts w:ascii="Calibri" w:hAnsi="Calibri" w:cs="Calibri"/>
        </w:rPr>
        <w:t xml:space="preserve"> </w:t>
      </w:r>
      <w:r w:rsidRPr="38F01D8B" w:rsidR="0971C183">
        <w:rPr>
          <w:rFonts w:ascii="Calibri" w:hAnsi="Calibri" w:cs="Calibri"/>
        </w:rPr>
        <w:t xml:space="preserve">terms of their </w:t>
      </w:r>
      <w:r w:rsidRPr="38F01D8B" w:rsidR="2003C5EC">
        <w:rPr>
          <w:rFonts w:ascii="Calibri" w:hAnsi="Calibri" w:cs="Calibri"/>
        </w:rPr>
        <w:t xml:space="preserve">own </w:t>
      </w:r>
      <w:r w:rsidRPr="38F01D8B" w:rsidR="5E670040">
        <w:rPr>
          <w:rFonts w:ascii="Calibri" w:hAnsi="Calibri" w:cs="Calibri"/>
        </w:rPr>
        <w:t>choosing</w:t>
      </w:r>
      <w:r w:rsidRPr="38F01D8B" w:rsidR="7AA9C197">
        <w:rPr>
          <w:rFonts w:ascii="Calibri" w:hAnsi="Calibri" w:cs="Calibri"/>
        </w:rPr>
        <w:t xml:space="preserve"> to </w:t>
      </w:r>
      <w:r w:rsidRPr="38F01D8B" w:rsidR="7A162FE6">
        <w:rPr>
          <w:rFonts w:ascii="Calibri" w:hAnsi="Calibri" w:cs="Calibri"/>
        </w:rPr>
        <w:t>a system that offers</w:t>
      </w:r>
      <w:r w:rsidRPr="38F01D8B" w:rsidR="5E670040">
        <w:rPr>
          <w:rFonts w:ascii="Calibri" w:hAnsi="Calibri" w:cs="Calibri"/>
        </w:rPr>
        <w:t xml:space="preserve"> </w:t>
      </w:r>
      <w:r w:rsidRPr="38F01D8B" w:rsidR="2003C5EC">
        <w:rPr>
          <w:rFonts w:ascii="Calibri" w:hAnsi="Calibri" w:cs="Calibri"/>
        </w:rPr>
        <w:t>drop-down menu</w:t>
      </w:r>
      <w:r w:rsidRPr="38F01D8B" w:rsidR="6BDCCF87">
        <w:rPr>
          <w:rFonts w:ascii="Calibri" w:hAnsi="Calibri" w:cs="Calibri"/>
        </w:rPr>
        <w:t>s</w:t>
      </w:r>
      <w:r w:rsidRPr="38F01D8B" w:rsidR="2003C5EC">
        <w:rPr>
          <w:rFonts w:ascii="Calibri" w:hAnsi="Calibri" w:cs="Calibri"/>
        </w:rPr>
        <w:t xml:space="preserve"> of standardized keywords from which to select</w:t>
      </w:r>
      <w:r w:rsidRPr="38F01D8B" w:rsidR="3C251B3F">
        <w:rPr>
          <w:rFonts w:ascii="Calibri" w:hAnsi="Calibri" w:cs="Calibri"/>
        </w:rPr>
        <w:t xml:space="preserve">. People can choose from both the </w:t>
      </w:r>
      <w:r w:rsidRPr="38F01D8B" w:rsidR="231FF44F">
        <w:rPr>
          <w:rFonts w:ascii="Calibri" w:hAnsi="Calibri" w:cs="Calibri"/>
        </w:rPr>
        <w:t xml:space="preserve">standardized </w:t>
      </w:r>
      <w:r w:rsidRPr="38F01D8B" w:rsidR="3C251B3F">
        <w:rPr>
          <w:rFonts w:ascii="Calibri" w:hAnsi="Calibri" w:cs="Calibri"/>
        </w:rPr>
        <w:t xml:space="preserve">Keywords menu and </w:t>
      </w:r>
      <w:r w:rsidRPr="38F01D8B" w:rsidR="61DA002B">
        <w:rPr>
          <w:rFonts w:ascii="Calibri" w:hAnsi="Calibri" w:cs="Calibri"/>
        </w:rPr>
        <w:t xml:space="preserve">a </w:t>
      </w:r>
      <w:r w:rsidRPr="38F01D8B" w:rsidR="3C251B3F">
        <w:rPr>
          <w:rFonts w:ascii="Calibri" w:hAnsi="Calibri" w:cs="Calibri"/>
        </w:rPr>
        <w:t xml:space="preserve">Key Figures menu. They can also </w:t>
      </w:r>
      <w:r w:rsidRPr="38F01D8B" w:rsidR="1A890BD9">
        <w:rPr>
          <w:rFonts w:ascii="Calibri" w:hAnsi="Calibri" w:cs="Calibri"/>
        </w:rPr>
        <w:t xml:space="preserve">suggest </w:t>
      </w:r>
      <w:r w:rsidRPr="38F01D8B" w:rsidR="0CE4B6EC">
        <w:rPr>
          <w:rFonts w:ascii="Calibri" w:hAnsi="Calibri" w:cs="Calibri"/>
        </w:rPr>
        <w:t>their own</w:t>
      </w:r>
      <w:r w:rsidRPr="38F01D8B" w:rsidR="51C04070">
        <w:rPr>
          <w:rFonts w:ascii="Calibri" w:hAnsi="Calibri" w:cs="Calibri"/>
        </w:rPr>
        <w:t xml:space="preserve"> </w:t>
      </w:r>
      <w:r w:rsidRPr="38F01D8B" w:rsidR="04D88E7D">
        <w:rPr>
          <w:rFonts w:ascii="Calibri" w:hAnsi="Calibri" w:cs="Calibri"/>
        </w:rPr>
        <w:t>additional</w:t>
      </w:r>
      <w:r w:rsidRPr="38F01D8B" w:rsidR="0CE4B6EC">
        <w:rPr>
          <w:rFonts w:ascii="Calibri" w:hAnsi="Calibri" w:cs="Calibri"/>
        </w:rPr>
        <w:t xml:space="preserve"> terms in the case that the topic or figure is not available in the two menus.</w:t>
      </w:r>
      <w:r w:rsidRPr="38F01D8B" w:rsidR="3C251B3F">
        <w:rPr>
          <w:rFonts w:ascii="Calibri" w:hAnsi="Calibri" w:cs="Calibri"/>
        </w:rPr>
        <w:t xml:space="preserve"> </w:t>
      </w:r>
    </w:p>
    <w:p w:rsidR="38F01D8B" w:rsidP="38F01D8B" w:rsidRDefault="38F01D8B" w14:paraId="33B439E3" w14:textId="724FC48F">
      <w:pPr>
        <w:pStyle w:val="BodyText"/>
        <w:rPr>
          <w:rFonts w:ascii="Calibri" w:hAnsi="Calibri" w:cs="Calibri"/>
        </w:rPr>
      </w:pPr>
    </w:p>
    <w:p w:rsidR="13D6E4B1" w:rsidP="38F01D8B" w:rsidRDefault="13D6E4B1" w14:paraId="29AC33AA" w14:textId="297D99A2">
      <w:pPr>
        <w:pStyle w:val="BodyText"/>
        <w:rPr>
          <w:rFonts w:ascii="Calibri" w:hAnsi="Calibri" w:cs="Calibri"/>
        </w:rPr>
      </w:pPr>
      <w:r w:rsidRPr="38F01D8B">
        <w:rPr>
          <w:rFonts w:ascii="Calibri" w:hAnsi="Calibri" w:cs="Calibri"/>
        </w:rPr>
        <w:t>While that was a crucial first step, it has not yet made referee searching easier for the editors since only a small percentage of referees in the dat</w:t>
      </w:r>
      <w:r w:rsidRPr="38F01D8B" w:rsidR="6F751A58">
        <w:rPr>
          <w:rFonts w:ascii="Calibri" w:hAnsi="Calibri" w:cs="Calibri"/>
        </w:rPr>
        <w:t xml:space="preserve">abase are using the updated system. </w:t>
      </w:r>
      <w:r w:rsidRPr="38F01D8B" w:rsidR="05396AD5">
        <w:rPr>
          <w:rFonts w:ascii="Calibri" w:hAnsi="Calibri" w:cs="Calibri"/>
        </w:rPr>
        <w:t xml:space="preserve">At this time, </w:t>
      </w:r>
      <w:r w:rsidRPr="38F01D8B" w:rsidR="596298B8">
        <w:rPr>
          <w:rFonts w:ascii="Calibri" w:hAnsi="Calibri" w:cs="Calibri"/>
        </w:rPr>
        <w:t xml:space="preserve">anyone who signs into </w:t>
      </w:r>
      <w:proofErr w:type="spellStart"/>
      <w:r w:rsidRPr="38F01D8B" w:rsidR="596298B8">
        <w:rPr>
          <w:rFonts w:ascii="Calibri" w:hAnsi="Calibri" w:cs="Calibri"/>
        </w:rPr>
        <w:t>ScholarOne</w:t>
      </w:r>
      <w:proofErr w:type="spellEnd"/>
      <w:r w:rsidRPr="38F01D8B" w:rsidR="596298B8">
        <w:rPr>
          <w:rFonts w:ascii="Calibri" w:hAnsi="Calibri" w:cs="Calibri"/>
        </w:rPr>
        <w:t xml:space="preserve"> will be prompted </w:t>
      </w:r>
      <w:r w:rsidRPr="38F01D8B" w:rsidR="2C26AA01">
        <w:rPr>
          <w:rFonts w:ascii="Calibri" w:hAnsi="Calibri" w:cs="Calibri"/>
        </w:rPr>
        <w:t>to update their keywords</w:t>
      </w:r>
      <w:r w:rsidRPr="38F01D8B" w:rsidR="6B2B0791">
        <w:rPr>
          <w:rFonts w:ascii="Calibri" w:hAnsi="Calibri" w:cs="Calibri"/>
        </w:rPr>
        <w:t xml:space="preserve"> to the </w:t>
      </w:r>
      <w:r w:rsidRPr="38F01D8B" w:rsidR="5C111CCE">
        <w:rPr>
          <w:rFonts w:ascii="Calibri" w:hAnsi="Calibri" w:cs="Calibri"/>
        </w:rPr>
        <w:t>new</w:t>
      </w:r>
      <w:r w:rsidRPr="38F01D8B" w:rsidR="6B2B0791">
        <w:rPr>
          <w:rFonts w:ascii="Calibri" w:hAnsi="Calibri" w:cs="Calibri"/>
        </w:rPr>
        <w:t xml:space="preserve"> format</w:t>
      </w:r>
      <w:r w:rsidRPr="38F01D8B" w:rsidR="2C26AA01">
        <w:rPr>
          <w:rFonts w:ascii="Calibri" w:hAnsi="Calibri" w:cs="Calibri"/>
        </w:rPr>
        <w:t xml:space="preserve"> if they have not already done so. Our aim is to have a mass email sent prompting those who have not signed </w:t>
      </w:r>
      <w:r w:rsidRPr="38F01D8B" w:rsidR="4BACAAC3">
        <w:rPr>
          <w:rFonts w:ascii="Calibri" w:hAnsi="Calibri" w:cs="Calibri"/>
        </w:rPr>
        <w:t xml:space="preserve">in recently to update their keywords, but we have not been able to have this done because </w:t>
      </w:r>
      <w:r w:rsidRPr="38F01D8B" w:rsidR="7AA756B1">
        <w:rPr>
          <w:rFonts w:ascii="Calibri" w:hAnsi="Calibri" w:cs="Calibri"/>
        </w:rPr>
        <w:t xml:space="preserve">the </w:t>
      </w:r>
      <w:r w:rsidRPr="38F01D8B" w:rsidR="4BACAAC3">
        <w:rPr>
          <w:rFonts w:ascii="Calibri" w:hAnsi="Calibri" w:cs="Calibri"/>
        </w:rPr>
        <w:t xml:space="preserve">CUP </w:t>
      </w:r>
      <w:proofErr w:type="spellStart"/>
      <w:r w:rsidRPr="38F01D8B" w:rsidR="3FF5BEC7">
        <w:rPr>
          <w:rFonts w:ascii="Calibri" w:hAnsi="Calibri" w:cs="Calibri"/>
        </w:rPr>
        <w:t>ScholarOne</w:t>
      </w:r>
      <w:proofErr w:type="spellEnd"/>
      <w:r w:rsidRPr="38F01D8B" w:rsidR="3FF5BEC7">
        <w:rPr>
          <w:rFonts w:ascii="Calibri" w:hAnsi="Calibri" w:cs="Calibri"/>
        </w:rPr>
        <w:t xml:space="preserve"> team experienced almost a full staff turnover. Hopefully we can get that done this year, but it will still probably be some time before </w:t>
      </w:r>
      <w:proofErr w:type="gramStart"/>
      <w:r w:rsidRPr="38F01D8B" w:rsidR="3FF5BEC7">
        <w:rPr>
          <w:rFonts w:ascii="Calibri" w:hAnsi="Calibri" w:cs="Calibri"/>
        </w:rPr>
        <w:t>a majority of</w:t>
      </w:r>
      <w:proofErr w:type="gramEnd"/>
      <w:r w:rsidRPr="38F01D8B" w:rsidR="3FF5BEC7">
        <w:rPr>
          <w:rFonts w:ascii="Calibri" w:hAnsi="Calibri" w:cs="Calibri"/>
        </w:rPr>
        <w:t xml:space="preserve"> referees are </w:t>
      </w:r>
      <w:r w:rsidRPr="38F01D8B" w:rsidR="6DDDAD23">
        <w:rPr>
          <w:rFonts w:ascii="Calibri" w:hAnsi="Calibri" w:cs="Calibri"/>
        </w:rPr>
        <w:t>using the new keywords system.</w:t>
      </w:r>
    </w:p>
    <w:p w:rsidR="38F01D8B" w:rsidP="38F01D8B" w:rsidRDefault="38F01D8B" w14:paraId="7C49B5A5" w14:textId="02731C8A">
      <w:pPr>
        <w:pStyle w:val="BodyText"/>
        <w:rPr>
          <w:rFonts w:ascii="Calibri" w:hAnsi="Calibri" w:cs="Calibri"/>
        </w:rPr>
      </w:pPr>
    </w:p>
    <w:p w:rsidR="039C10D9" w:rsidP="38F01D8B" w:rsidRDefault="039C10D9" w14:paraId="1A1D1994" w14:textId="21E5A756">
      <w:pPr>
        <w:pStyle w:val="BodyText"/>
        <w:rPr>
          <w:rFonts w:ascii="Calibri" w:hAnsi="Calibri" w:cs="Calibri"/>
          <w:b/>
          <w:bCs/>
        </w:rPr>
      </w:pPr>
      <w:r w:rsidRPr="38F01D8B">
        <w:rPr>
          <w:rFonts w:ascii="Calibri" w:hAnsi="Calibri" w:cs="Calibri"/>
          <w:b/>
          <w:bCs/>
        </w:rPr>
        <w:t>Revision of Managing Editor Manual</w:t>
      </w:r>
    </w:p>
    <w:p w:rsidR="039C10D9" w:rsidP="38F01D8B" w:rsidRDefault="039C10D9" w14:paraId="21CDAE9E" w14:textId="5E5C73BA">
      <w:pPr>
        <w:pStyle w:val="BodyText"/>
        <w:rPr>
          <w:rFonts w:ascii="Calibri" w:hAnsi="Calibri" w:cs="Calibri"/>
        </w:rPr>
      </w:pPr>
      <w:r w:rsidRPr="38F01D8B">
        <w:rPr>
          <w:rFonts w:ascii="Calibri" w:hAnsi="Calibri" w:cs="Calibri"/>
        </w:rPr>
        <w:t xml:space="preserve">Sarah LaChance Adams has been working to very substantially revise the ME manual that this team inherited from the previous one. This was necessitated in part by Hypatia’s new partnership with Cambridge University </w:t>
      </w:r>
      <w:proofErr w:type="gramStart"/>
      <w:r w:rsidRPr="38F01D8B">
        <w:rPr>
          <w:rFonts w:ascii="Calibri" w:hAnsi="Calibri" w:cs="Calibri"/>
        </w:rPr>
        <w:t>Press, but</w:t>
      </w:r>
      <w:proofErr w:type="gramEnd"/>
      <w:r w:rsidRPr="38F01D8B">
        <w:rPr>
          <w:rFonts w:ascii="Calibri" w:hAnsi="Calibri" w:cs="Calibri"/>
        </w:rPr>
        <w:t xml:space="preserve"> was also motivated </w:t>
      </w:r>
      <w:r w:rsidRPr="38F01D8B" w:rsidR="1A832A75">
        <w:rPr>
          <w:rFonts w:ascii="Calibri" w:hAnsi="Calibri" w:cs="Calibri"/>
        </w:rPr>
        <w:t>by the need to have a more helpful manual prepared for the incoming team. An enormous amount of work</w:t>
      </w:r>
      <w:r w:rsidRPr="38F01D8B" w:rsidR="26A2950A">
        <w:rPr>
          <w:rFonts w:ascii="Calibri" w:hAnsi="Calibri" w:cs="Calibri"/>
        </w:rPr>
        <w:t xml:space="preserve"> (50-80 </w:t>
      </w:r>
      <w:proofErr w:type="gramStart"/>
      <w:r w:rsidRPr="38F01D8B" w:rsidR="26A2950A">
        <w:rPr>
          <w:rFonts w:ascii="Calibri" w:hAnsi="Calibri" w:cs="Calibri"/>
        </w:rPr>
        <w:t xml:space="preserve">hours) </w:t>
      </w:r>
      <w:r w:rsidRPr="38F01D8B" w:rsidR="1A832A75">
        <w:rPr>
          <w:rFonts w:ascii="Calibri" w:hAnsi="Calibri" w:cs="Calibri"/>
        </w:rPr>
        <w:t xml:space="preserve"> has</w:t>
      </w:r>
      <w:proofErr w:type="gramEnd"/>
      <w:r w:rsidRPr="38F01D8B" w:rsidR="1A832A75">
        <w:rPr>
          <w:rFonts w:ascii="Calibri" w:hAnsi="Calibri" w:cs="Calibri"/>
        </w:rPr>
        <w:t xml:space="preserve"> gone into this important task.</w:t>
      </w:r>
      <w:r w:rsidRPr="38F01D8B" w:rsidR="777257BF">
        <w:rPr>
          <w:rFonts w:ascii="Calibri" w:hAnsi="Calibri" w:cs="Calibri"/>
        </w:rPr>
        <w:t xml:space="preserve"> Sarah was assisted by her undergraduate intern at the University of Florida, Madeline Catton. </w:t>
      </w:r>
    </w:p>
    <w:sectPr w:rsidR="039C10D9">
      <w:headerReference w:type="default" r:id="rId44"/>
      <w:footerReference w:type="default" r:id="rId45"/>
      <w:pgSz w:w="12240" w:h="15840" w:orient="portrait"/>
      <w:pgMar w:top="1380" w:right="860" w:bottom="1240" w:left="1320" w:header="0" w:footer="1054" w:gutter="0"/>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C5326" w:rsidRDefault="00BC5326" w14:paraId="797A2BF3" w14:textId="77777777">
      <w:r>
        <w:separator/>
      </w:r>
    </w:p>
  </w:endnote>
  <w:endnote w:type="continuationSeparator" w:id="0">
    <w:p w:rsidR="00BC5326" w:rsidRDefault="00BC5326" w14:paraId="78BBCDF6" w14:textId="77777777">
      <w:r>
        <w:continuationSeparator/>
      </w:r>
    </w:p>
  </w:endnote>
  <w:endnote w:type="continuationNotice" w:id="1">
    <w:p w:rsidR="004146EC" w:rsidRDefault="004146EC" w14:paraId="49593F8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Noto Sans">
    <w:charset w:val="00"/>
    <w:family w:val="swiss"/>
    <w:pitch w:val="variable"/>
    <w:sig w:usb0="E00082FF" w:usb1="400078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00305535" w:rsidRDefault="004146EC" w14:paraId="154844AF" w14:textId="3FFEFA2D">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230B7F6D" wp14:editId="11B37A15">
              <wp:simplePos x="0" y="0"/>
              <wp:positionH relativeFrom="page">
                <wp:posOffset>6670040</wp:posOffset>
              </wp:positionH>
              <wp:positionV relativeFrom="page">
                <wp:posOffset>9249410</wp:posOffset>
              </wp:positionV>
              <wp:extent cx="228600" cy="194310"/>
              <wp:effectExtent l="0" t="0" r="0" b="0"/>
              <wp:wrapNone/>
              <wp:docPr id="434237737" name="Text Box 4342377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043D2" w:rsidR="00305535" w:rsidRDefault="00305535" w14:paraId="670F4D30" w14:textId="77777777">
                          <w:pPr>
                            <w:pStyle w:val="BodyText"/>
                            <w:spacing w:before="10"/>
                            <w:ind w:left="60"/>
                            <w:rPr>
                              <w:rFonts w:ascii="Calibri" w:hAnsi="Calibri" w:cs="Calibri"/>
                              <w:sz w:val="20"/>
                              <w:szCs w:val="20"/>
                            </w:rPr>
                          </w:pPr>
                          <w:r w:rsidRPr="00E043D2">
                            <w:rPr>
                              <w:rFonts w:ascii="Calibri" w:hAnsi="Calibri" w:cs="Calibri"/>
                              <w:sz w:val="20"/>
                              <w:szCs w:val="20"/>
                            </w:rPr>
                            <w:fldChar w:fldCharType="begin"/>
                          </w:r>
                          <w:r w:rsidRPr="00E043D2">
                            <w:rPr>
                              <w:rFonts w:ascii="Calibri" w:hAnsi="Calibri" w:cs="Calibri"/>
                              <w:sz w:val="20"/>
                              <w:szCs w:val="20"/>
                            </w:rPr>
                            <w:instrText xml:space="preserve"> PAGE </w:instrText>
                          </w:r>
                          <w:r w:rsidRPr="00E043D2">
                            <w:rPr>
                              <w:rFonts w:ascii="Calibri" w:hAnsi="Calibri" w:cs="Calibri"/>
                              <w:sz w:val="20"/>
                              <w:szCs w:val="20"/>
                            </w:rPr>
                            <w:fldChar w:fldCharType="separate"/>
                          </w:r>
                          <w:r w:rsidRPr="00E043D2">
                            <w:rPr>
                              <w:rFonts w:ascii="Calibri" w:hAnsi="Calibri" w:cs="Calibri"/>
                              <w:sz w:val="20"/>
                              <w:szCs w:val="20"/>
                            </w:rPr>
                            <w:t>10</w:t>
                          </w:r>
                          <w:r w:rsidRPr="00E043D2">
                            <w:rPr>
                              <w:rFonts w:ascii="Calibri" w:hAnsi="Calibri" w:cs="Calibri"/>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0B7F6D">
              <v:stroke joinstyle="miter"/>
              <v:path gradientshapeok="t" o:connecttype="rect"/>
            </v:shapetype>
            <v:shape id="Text Box 434237737" style="position:absolute;margin-left:525.2pt;margin-top:728.3pt;width:18pt;height:15.3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">
              <o:lock v:ext="edit" verticies="t" text="t" aspectratio="t" shapetype="t"/>
              <v:textbox inset="0,0,0,0">
                <w:txbxContent>
                  <w:p w:rsidRPr="00E043D2" w:rsidR="00305535" w:rsidRDefault="00305535" w14:paraId="670F4D30" w14:textId="77777777">
                    <w:pPr>
                      <w:pStyle w:val="BodyText"/>
                      <w:spacing w:before="10"/>
                      <w:ind w:left="60"/>
                      <w:rPr>
                        <w:rFonts w:ascii="Calibri" w:hAnsi="Calibri" w:cs="Calibri"/>
                        <w:sz w:val="20"/>
                        <w:szCs w:val="20"/>
                      </w:rPr>
                    </w:pPr>
                    <w:r w:rsidRPr="00E043D2">
                      <w:rPr>
                        <w:rFonts w:ascii="Calibri" w:hAnsi="Calibri" w:cs="Calibri"/>
                        <w:sz w:val="20"/>
                        <w:szCs w:val="20"/>
                      </w:rPr>
                      <w:fldChar w:fldCharType="begin"/>
                    </w:r>
                    <w:r w:rsidRPr="00E043D2">
                      <w:rPr>
                        <w:rFonts w:ascii="Calibri" w:hAnsi="Calibri" w:cs="Calibri"/>
                        <w:sz w:val="20"/>
                        <w:szCs w:val="20"/>
                      </w:rPr>
                      <w:instrText xml:space="preserve"> PAGE </w:instrText>
                    </w:r>
                    <w:r w:rsidRPr="00E043D2">
                      <w:rPr>
                        <w:rFonts w:ascii="Calibri" w:hAnsi="Calibri" w:cs="Calibri"/>
                        <w:sz w:val="20"/>
                        <w:szCs w:val="20"/>
                      </w:rPr>
                      <w:fldChar w:fldCharType="separate"/>
                    </w:r>
                    <w:r w:rsidRPr="00E043D2">
                      <w:rPr>
                        <w:rFonts w:ascii="Calibri" w:hAnsi="Calibri" w:cs="Calibri"/>
                        <w:sz w:val="20"/>
                        <w:szCs w:val="20"/>
                      </w:rPr>
                      <w:t>10</w:t>
                    </w:r>
                    <w:r w:rsidRPr="00E043D2">
                      <w:rPr>
                        <w:rFonts w:ascii="Calibri" w:hAnsi="Calibri" w:cs="Calibri"/>
                        <w:sz w:val="20"/>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006673C1" w:rsidRDefault="004146EC" w14:paraId="25322E56" w14:textId="33D06E4D">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0D2AB294" wp14:editId="7E5D92AF">
              <wp:simplePos x="0" y="0"/>
              <wp:positionH relativeFrom="page">
                <wp:posOffset>6670040</wp:posOffset>
              </wp:positionH>
              <wp:positionV relativeFrom="page">
                <wp:posOffset>9249410</wp:posOffset>
              </wp:positionV>
              <wp:extent cx="228600" cy="194310"/>
              <wp:effectExtent l="0" t="0" r="0" b="0"/>
              <wp:wrapNone/>
              <wp:docPr id="652079636" name="Text Box 6520796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043D2" w:rsidR="006673C1" w:rsidRDefault="00EC40B4" w14:paraId="51E7BDD2" w14:textId="77777777">
                          <w:pPr>
                            <w:pStyle w:val="BodyText"/>
                            <w:spacing w:before="10"/>
                            <w:ind w:left="60"/>
                            <w:rPr>
                              <w:rFonts w:ascii="Calibri" w:hAnsi="Calibri" w:cs="Calibri"/>
                              <w:sz w:val="20"/>
                              <w:szCs w:val="20"/>
                            </w:rPr>
                          </w:pPr>
                          <w:r w:rsidRPr="00E043D2">
                            <w:rPr>
                              <w:rFonts w:ascii="Calibri" w:hAnsi="Calibri" w:cs="Calibri"/>
                              <w:sz w:val="20"/>
                              <w:szCs w:val="20"/>
                            </w:rPr>
                            <w:fldChar w:fldCharType="begin"/>
                          </w:r>
                          <w:r w:rsidRPr="00E043D2">
                            <w:rPr>
                              <w:rFonts w:ascii="Calibri" w:hAnsi="Calibri" w:cs="Calibri"/>
                              <w:sz w:val="20"/>
                              <w:szCs w:val="20"/>
                            </w:rPr>
                            <w:instrText xml:space="preserve"> PAGE </w:instrText>
                          </w:r>
                          <w:r w:rsidRPr="00E043D2">
                            <w:rPr>
                              <w:rFonts w:ascii="Calibri" w:hAnsi="Calibri" w:cs="Calibri"/>
                              <w:sz w:val="20"/>
                              <w:szCs w:val="20"/>
                            </w:rPr>
                            <w:fldChar w:fldCharType="separate"/>
                          </w:r>
                          <w:r w:rsidRPr="00E043D2">
                            <w:rPr>
                              <w:rFonts w:ascii="Calibri" w:hAnsi="Calibri" w:cs="Calibri"/>
                              <w:sz w:val="20"/>
                              <w:szCs w:val="20"/>
                            </w:rPr>
                            <w:t>10</w:t>
                          </w:r>
                          <w:r w:rsidRPr="00E043D2">
                            <w:rPr>
                              <w:rFonts w:ascii="Calibri" w:hAnsi="Calibri" w:cs="Calibri"/>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0D2AB294">
              <v:stroke joinstyle="miter"/>
              <v:path gradientshapeok="t" o:connecttype="rect"/>
            </v:shapetype>
            <v:shape id="Text Box 652079636" style="position:absolute;margin-left:525.2pt;margin-top:728.3pt;width:18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">
              <o:lock v:ext="edit" verticies="t" text="t" aspectratio="t" shapetype="t"/>
              <v:textbox inset="0,0,0,0">
                <w:txbxContent>
                  <w:p w:rsidRPr="00E043D2" w:rsidR="006673C1" w:rsidRDefault="00EC40B4" w14:paraId="51E7BDD2" w14:textId="77777777">
                    <w:pPr>
                      <w:pStyle w:val="BodyText"/>
                      <w:spacing w:before="10"/>
                      <w:ind w:left="60"/>
                      <w:rPr>
                        <w:rFonts w:ascii="Calibri" w:hAnsi="Calibri" w:cs="Calibri"/>
                        <w:sz w:val="20"/>
                        <w:szCs w:val="20"/>
                      </w:rPr>
                    </w:pPr>
                    <w:r w:rsidRPr="00E043D2">
                      <w:rPr>
                        <w:rFonts w:ascii="Calibri" w:hAnsi="Calibri" w:cs="Calibri"/>
                        <w:sz w:val="20"/>
                        <w:szCs w:val="20"/>
                      </w:rPr>
                      <w:fldChar w:fldCharType="begin"/>
                    </w:r>
                    <w:r w:rsidRPr="00E043D2">
                      <w:rPr>
                        <w:rFonts w:ascii="Calibri" w:hAnsi="Calibri" w:cs="Calibri"/>
                        <w:sz w:val="20"/>
                        <w:szCs w:val="20"/>
                      </w:rPr>
                      <w:instrText xml:space="preserve"> PAGE </w:instrText>
                    </w:r>
                    <w:r w:rsidRPr="00E043D2">
                      <w:rPr>
                        <w:rFonts w:ascii="Calibri" w:hAnsi="Calibri" w:cs="Calibri"/>
                        <w:sz w:val="20"/>
                        <w:szCs w:val="20"/>
                      </w:rPr>
                      <w:fldChar w:fldCharType="separate"/>
                    </w:r>
                    <w:r w:rsidRPr="00E043D2">
                      <w:rPr>
                        <w:rFonts w:ascii="Calibri" w:hAnsi="Calibri" w:cs="Calibri"/>
                        <w:sz w:val="20"/>
                        <w:szCs w:val="20"/>
                      </w:rPr>
                      <w:t>10</w:t>
                    </w:r>
                    <w:r w:rsidRPr="00E043D2">
                      <w:rPr>
                        <w:rFonts w:ascii="Calibri" w:hAnsi="Calibri" w:cs="Calibri"/>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C5326" w:rsidRDefault="00BC5326" w14:paraId="622DADB2" w14:textId="77777777">
      <w:r>
        <w:separator/>
      </w:r>
    </w:p>
  </w:footnote>
  <w:footnote w:type="continuationSeparator" w:id="0">
    <w:p w:rsidR="00BC5326" w:rsidRDefault="00BC5326" w14:paraId="3B5CA25A" w14:textId="77777777">
      <w:r>
        <w:continuationSeparator/>
      </w:r>
    </w:p>
  </w:footnote>
  <w:footnote w:type="continuationNotice" w:id="1">
    <w:p w:rsidR="004146EC" w:rsidRDefault="004146EC" w14:paraId="3692CE8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50"/>
      <w:gridCol w:w="3350"/>
      <w:gridCol w:w="3350"/>
    </w:tblGrid>
    <w:tr w:rsidR="38F01D8B" w:rsidTr="38F01D8B" w14:paraId="78F639F2" w14:textId="77777777">
      <w:trPr>
        <w:trHeight w:val="300"/>
      </w:trPr>
      <w:tc>
        <w:tcPr>
          <w:tcW w:w="3350" w:type="dxa"/>
        </w:tcPr>
        <w:p w:rsidR="38F01D8B" w:rsidP="38F01D8B" w:rsidRDefault="38F01D8B" w14:paraId="1D543B32" w14:textId="0CF648D3">
          <w:pPr>
            <w:pStyle w:val="Header"/>
            <w:ind w:left="-115"/>
          </w:pPr>
        </w:p>
      </w:tc>
      <w:tc>
        <w:tcPr>
          <w:tcW w:w="3350" w:type="dxa"/>
        </w:tcPr>
        <w:p w:rsidR="38F01D8B" w:rsidP="38F01D8B" w:rsidRDefault="38F01D8B" w14:paraId="580FE79B" w14:textId="1FC6A0BE">
          <w:pPr>
            <w:pStyle w:val="Header"/>
            <w:jc w:val="center"/>
          </w:pPr>
        </w:p>
      </w:tc>
      <w:tc>
        <w:tcPr>
          <w:tcW w:w="3350" w:type="dxa"/>
        </w:tcPr>
        <w:p w:rsidR="38F01D8B" w:rsidP="38F01D8B" w:rsidRDefault="38F01D8B" w14:paraId="11E4FD0B" w14:textId="59AD4886">
          <w:pPr>
            <w:pStyle w:val="Header"/>
            <w:ind w:right="-115"/>
            <w:jc w:val="right"/>
          </w:pPr>
        </w:p>
      </w:tc>
    </w:tr>
  </w:tbl>
  <w:p w:rsidR="38F01D8B" w:rsidP="38F01D8B" w:rsidRDefault="38F01D8B" w14:paraId="0A620028" w14:textId="478B50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50"/>
      <w:gridCol w:w="3350"/>
      <w:gridCol w:w="3350"/>
    </w:tblGrid>
    <w:tr w:rsidR="38F01D8B" w:rsidTr="38F01D8B" w14:paraId="4B9B847C" w14:textId="77777777">
      <w:trPr>
        <w:trHeight w:val="300"/>
      </w:trPr>
      <w:tc>
        <w:tcPr>
          <w:tcW w:w="3350" w:type="dxa"/>
        </w:tcPr>
        <w:p w:rsidR="38F01D8B" w:rsidP="38F01D8B" w:rsidRDefault="38F01D8B" w14:paraId="048B61FE" w14:textId="40BF5A1F">
          <w:pPr>
            <w:pStyle w:val="Header"/>
            <w:ind w:left="-115"/>
          </w:pPr>
        </w:p>
      </w:tc>
      <w:tc>
        <w:tcPr>
          <w:tcW w:w="3350" w:type="dxa"/>
        </w:tcPr>
        <w:p w:rsidR="38F01D8B" w:rsidP="38F01D8B" w:rsidRDefault="38F01D8B" w14:paraId="14C0F1EE" w14:textId="019F2170">
          <w:pPr>
            <w:pStyle w:val="Header"/>
            <w:jc w:val="center"/>
          </w:pPr>
        </w:p>
      </w:tc>
      <w:tc>
        <w:tcPr>
          <w:tcW w:w="3350" w:type="dxa"/>
        </w:tcPr>
        <w:p w:rsidR="38F01D8B" w:rsidP="38F01D8B" w:rsidRDefault="38F01D8B" w14:paraId="780E17E9" w14:textId="3566BF80">
          <w:pPr>
            <w:pStyle w:val="Header"/>
            <w:ind w:right="-115"/>
            <w:jc w:val="right"/>
          </w:pPr>
        </w:p>
      </w:tc>
    </w:tr>
  </w:tbl>
  <w:p w:rsidR="38F01D8B" w:rsidP="38F01D8B" w:rsidRDefault="38F01D8B" w14:paraId="5DBC776B" w14:textId="265490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A09A0"/>
    <w:multiLevelType w:val="hybridMultilevel"/>
    <w:tmpl w:val="D0C222E6"/>
    <w:lvl w:ilvl="0" w:tplc="5238AACA">
      <w:start w:val="1"/>
      <w:numFmt w:val="decimal"/>
      <w:lvlText w:val="(%1)"/>
      <w:lvlJc w:val="left"/>
      <w:pPr>
        <w:ind w:left="841" w:hanging="361"/>
      </w:pPr>
      <w:rPr>
        <w:rFonts w:hint="default" w:ascii="Times New Roman" w:hAnsi="Times New Roman" w:eastAsia="Times New Roman" w:cs="Times New Roman"/>
        <w:w w:val="99"/>
        <w:sz w:val="24"/>
        <w:szCs w:val="24"/>
        <w:lang w:val="en-US" w:eastAsia="en-US" w:bidi="en-US"/>
      </w:rPr>
    </w:lvl>
    <w:lvl w:ilvl="1" w:tplc="BA9C7A30">
      <w:start w:val="1"/>
      <w:numFmt w:val="lowerLetter"/>
      <w:lvlText w:val="%2."/>
      <w:lvlJc w:val="left"/>
      <w:pPr>
        <w:ind w:left="1201" w:hanging="360"/>
      </w:pPr>
      <w:rPr>
        <w:rFonts w:hint="default" w:ascii="Times New Roman" w:hAnsi="Times New Roman" w:eastAsia="Times New Roman" w:cs="Times New Roman"/>
        <w:spacing w:val="-4"/>
        <w:w w:val="99"/>
        <w:sz w:val="24"/>
        <w:szCs w:val="24"/>
        <w:lang w:val="en-US" w:eastAsia="en-US" w:bidi="en-US"/>
      </w:rPr>
    </w:lvl>
    <w:lvl w:ilvl="2" w:tplc="DF2887C0">
      <w:numFmt w:val="bullet"/>
      <w:lvlText w:val="•"/>
      <w:lvlJc w:val="left"/>
      <w:pPr>
        <w:ind w:left="2184" w:hanging="360"/>
      </w:pPr>
      <w:rPr>
        <w:rFonts w:hint="default"/>
        <w:lang w:val="en-US" w:eastAsia="en-US" w:bidi="en-US"/>
      </w:rPr>
    </w:lvl>
    <w:lvl w:ilvl="3" w:tplc="5E8A650E">
      <w:numFmt w:val="bullet"/>
      <w:lvlText w:val="•"/>
      <w:lvlJc w:val="left"/>
      <w:pPr>
        <w:ind w:left="3168" w:hanging="360"/>
      </w:pPr>
      <w:rPr>
        <w:rFonts w:hint="default"/>
        <w:lang w:val="en-US" w:eastAsia="en-US" w:bidi="en-US"/>
      </w:rPr>
    </w:lvl>
    <w:lvl w:ilvl="4" w:tplc="266C4150">
      <w:numFmt w:val="bullet"/>
      <w:lvlText w:val="•"/>
      <w:lvlJc w:val="left"/>
      <w:pPr>
        <w:ind w:left="4153" w:hanging="360"/>
      </w:pPr>
      <w:rPr>
        <w:rFonts w:hint="default"/>
        <w:lang w:val="en-US" w:eastAsia="en-US" w:bidi="en-US"/>
      </w:rPr>
    </w:lvl>
    <w:lvl w:ilvl="5" w:tplc="F89C36BC">
      <w:numFmt w:val="bullet"/>
      <w:lvlText w:val="•"/>
      <w:lvlJc w:val="left"/>
      <w:pPr>
        <w:ind w:left="5137" w:hanging="360"/>
      </w:pPr>
      <w:rPr>
        <w:rFonts w:hint="default"/>
        <w:lang w:val="en-US" w:eastAsia="en-US" w:bidi="en-US"/>
      </w:rPr>
    </w:lvl>
    <w:lvl w:ilvl="6" w:tplc="52FC077A">
      <w:numFmt w:val="bullet"/>
      <w:lvlText w:val="•"/>
      <w:lvlJc w:val="left"/>
      <w:pPr>
        <w:ind w:left="6122" w:hanging="360"/>
      </w:pPr>
      <w:rPr>
        <w:rFonts w:hint="default"/>
        <w:lang w:val="en-US" w:eastAsia="en-US" w:bidi="en-US"/>
      </w:rPr>
    </w:lvl>
    <w:lvl w:ilvl="7" w:tplc="105E41DC">
      <w:numFmt w:val="bullet"/>
      <w:lvlText w:val="•"/>
      <w:lvlJc w:val="left"/>
      <w:pPr>
        <w:ind w:left="7106" w:hanging="360"/>
      </w:pPr>
      <w:rPr>
        <w:rFonts w:hint="default"/>
        <w:lang w:val="en-US" w:eastAsia="en-US" w:bidi="en-US"/>
      </w:rPr>
    </w:lvl>
    <w:lvl w:ilvl="8" w:tplc="F9944BDE">
      <w:numFmt w:val="bullet"/>
      <w:lvlText w:val="•"/>
      <w:lvlJc w:val="left"/>
      <w:pPr>
        <w:ind w:left="8091" w:hanging="360"/>
      </w:pPr>
      <w:rPr>
        <w:rFonts w:hint="default"/>
        <w:lang w:val="en-US" w:eastAsia="en-US" w:bidi="en-US"/>
      </w:rPr>
    </w:lvl>
  </w:abstractNum>
  <w:abstractNum w:abstractNumId="1" w15:restartNumberingAfterBreak="0">
    <w:nsid w:val="13BF351F"/>
    <w:multiLevelType w:val="hybridMultilevel"/>
    <w:tmpl w:val="5F664DC0"/>
    <w:lvl w:ilvl="0" w:tplc="DF2887C0">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A1E147D"/>
    <w:multiLevelType w:val="hybridMultilevel"/>
    <w:tmpl w:val="48485A3E"/>
    <w:lvl w:ilvl="0" w:tplc="606C8B7E">
      <w:start w:val="1"/>
      <w:numFmt w:val="decimal"/>
      <w:lvlText w:val="(%1)"/>
      <w:lvlJc w:val="left"/>
      <w:pPr>
        <w:ind w:left="841" w:hanging="361"/>
      </w:pPr>
      <w:rPr>
        <w:rFonts w:hint="default" w:ascii="Times New Roman" w:hAnsi="Times New Roman" w:eastAsia="Times New Roman" w:cs="Times New Roman"/>
        <w:w w:val="99"/>
        <w:sz w:val="24"/>
        <w:szCs w:val="24"/>
        <w:lang w:val="en-US" w:eastAsia="en-US" w:bidi="en-US"/>
      </w:rPr>
    </w:lvl>
    <w:lvl w:ilvl="1" w:tplc="ED2E926E">
      <w:numFmt w:val="bullet"/>
      <w:lvlText w:val="•"/>
      <w:lvlJc w:val="left"/>
      <w:pPr>
        <w:ind w:left="1762" w:hanging="361"/>
      </w:pPr>
      <w:rPr>
        <w:rFonts w:hint="default"/>
        <w:lang w:val="en-US" w:eastAsia="en-US" w:bidi="en-US"/>
      </w:rPr>
    </w:lvl>
    <w:lvl w:ilvl="2" w:tplc="0BC630DE">
      <w:numFmt w:val="bullet"/>
      <w:lvlText w:val="•"/>
      <w:lvlJc w:val="left"/>
      <w:pPr>
        <w:ind w:left="2684" w:hanging="361"/>
      </w:pPr>
      <w:rPr>
        <w:rFonts w:hint="default"/>
        <w:lang w:val="en-US" w:eastAsia="en-US" w:bidi="en-US"/>
      </w:rPr>
    </w:lvl>
    <w:lvl w:ilvl="3" w:tplc="2344328C">
      <w:numFmt w:val="bullet"/>
      <w:lvlText w:val="•"/>
      <w:lvlJc w:val="left"/>
      <w:pPr>
        <w:ind w:left="3606" w:hanging="361"/>
      </w:pPr>
      <w:rPr>
        <w:rFonts w:hint="default"/>
        <w:lang w:val="en-US" w:eastAsia="en-US" w:bidi="en-US"/>
      </w:rPr>
    </w:lvl>
    <w:lvl w:ilvl="4" w:tplc="71AC665C">
      <w:numFmt w:val="bullet"/>
      <w:lvlText w:val="•"/>
      <w:lvlJc w:val="left"/>
      <w:pPr>
        <w:ind w:left="4528" w:hanging="361"/>
      </w:pPr>
      <w:rPr>
        <w:rFonts w:hint="default"/>
        <w:lang w:val="en-US" w:eastAsia="en-US" w:bidi="en-US"/>
      </w:rPr>
    </w:lvl>
    <w:lvl w:ilvl="5" w:tplc="4B788F60">
      <w:numFmt w:val="bullet"/>
      <w:lvlText w:val="•"/>
      <w:lvlJc w:val="left"/>
      <w:pPr>
        <w:ind w:left="5450" w:hanging="361"/>
      </w:pPr>
      <w:rPr>
        <w:rFonts w:hint="default"/>
        <w:lang w:val="en-US" w:eastAsia="en-US" w:bidi="en-US"/>
      </w:rPr>
    </w:lvl>
    <w:lvl w:ilvl="6" w:tplc="D9227196">
      <w:numFmt w:val="bullet"/>
      <w:lvlText w:val="•"/>
      <w:lvlJc w:val="left"/>
      <w:pPr>
        <w:ind w:left="6372" w:hanging="361"/>
      </w:pPr>
      <w:rPr>
        <w:rFonts w:hint="default"/>
        <w:lang w:val="en-US" w:eastAsia="en-US" w:bidi="en-US"/>
      </w:rPr>
    </w:lvl>
    <w:lvl w:ilvl="7" w:tplc="17C42C28">
      <w:numFmt w:val="bullet"/>
      <w:lvlText w:val="•"/>
      <w:lvlJc w:val="left"/>
      <w:pPr>
        <w:ind w:left="7294" w:hanging="361"/>
      </w:pPr>
      <w:rPr>
        <w:rFonts w:hint="default"/>
        <w:lang w:val="en-US" w:eastAsia="en-US" w:bidi="en-US"/>
      </w:rPr>
    </w:lvl>
    <w:lvl w:ilvl="8" w:tplc="70306108">
      <w:numFmt w:val="bullet"/>
      <w:lvlText w:val="•"/>
      <w:lvlJc w:val="left"/>
      <w:pPr>
        <w:ind w:left="8216" w:hanging="361"/>
      </w:pPr>
      <w:rPr>
        <w:rFonts w:hint="default"/>
        <w:lang w:val="en-US" w:eastAsia="en-US" w:bidi="en-US"/>
      </w:rPr>
    </w:lvl>
  </w:abstractNum>
  <w:abstractNum w:abstractNumId="3" w15:restartNumberingAfterBreak="0">
    <w:nsid w:val="336A2920"/>
    <w:multiLevelType w:val="hybridMultilevel"/>
    <w:tmpl w:val="B04A9156"/>
    <w:lvl w:ilvl="0" w:tplc="DF2887C0">
      <w:numFmt w:val="bullet"/>
      <w:lvlText w:val="•"/>
      <w:lvlJc w:val="left"/>
      <w:pPr>
        <w:ind w:left="720" w:hanging="360"/>
      </w:pPr>
      <w:rPr>
        <w:rFonts w:hint="default"/>
        <w:lang w:val="en-US" w:eastAsia="en-US" w:bidi="en-US"/>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ACD1704"/>
    <w:multiLevelType w:val="hybridMultilevel"/>
    <w:tmpl w:val="5824B700"/>
    <w:lvl w:ilvl="0" w:tplc="E8F8EE94">
      <w:start w:val="1"/>
      <w:numFmt w:val="decimal"/>
      <w:lvlText w:val="(%1)"/>
      <w:lvlJc w:val="left"/>
      <w:pPr>
        <w:ind w:left="841" w:hanging="361"/>
      </w:pPr>
      <w:rPr>
        <w:rFonts w:hint="default" w:ascii="Times New Roman" w:hAnsi="Times New Roman" w:eastAsia="Times New Roman" w:cs="Times New Roman"/>
        <w:w w:val="99"/>
        <w:sz w:val="24"/>
        <w:szCs w:val="24"/>
        <w:lang w:val="en-US" w:eastAsia="en-US" w:bidi="en-US"/>
      </w:rPr>
    </w:lvl>
    <w:lvl w:ilvl="1" w:tplc="3E84C5CE">
      <w:numFmt w:val="bullet"/>
      <w:lvlText w:val="•"/>
      <w:lvlJc w:val="left"/>
      <w:pPr>
        <w:ind w:left="1762" w:hanging="361"/>
      </w:pPr>
      <w:rPr>
        <w:rFonts w:hint="default"/>
        <w:lang w:val="en-US" w:eastAsia="en-US" w:bidi="en-US"/>
      </w:rPr>
    </w:lvl>
    <w:lvl w:ilvl="2" w:tplc="23782704">
      <w:numFmt w:val="bullet"/>
      <w:lvlText w:val="•"/>
      <w:lvlJc w:val="left"/>
      <w:pPr>
        <w:ind w:left="2684" w:hanging="361"/>
      </w:pPr>
      <w:rPr>
        <w:rFonts w:hint="default"/>
        <w:lang w:val="en-US" w:eastAsia="en-US" w:bidi="en-US"/>
      </w:rPr>
    </w:lvl>
    <w:lvl w:ilvl="3" w:tplc="243A0782">
      <w:numFmt w:val="bullet"/>
      <w:lvlText w:val="•"/>
      <w:lvlJc w:val="left"/>
      <w:pPr>
        <w:ind w:left="3606" w:hanging="361"/>
      </w:pPr>
      <w:rPr>
        <w:rFonts w:hint="default"/>
        <w:lang w:val="en-US" w:eastAsia="en-US" w:bidi="en-US"/>
      </w:rPr>
    </w:lvl>
    <w:lvl w:ilvl="4" w:tplc="4F9C6348">
      <w:numFmt w:val="bullet"/>
      <w:lvlText w:val="•"/>
      <w:lvlJc w:val="left"/>
      <w:pPr>
        <w:ind w:left="4528" w:hanging="361"/>
      </w:pPr>
      <w:rPr>
        <w:rFonts w:hint="default"/>
        <w:lang w:val="en-US" w:eastAsia="en-US" w:bidi="en-US"/>
      </w:rPr>
    </w:lvl>
    <w:lvl w:ilvl="5" w:tplc="168684FC">
      <w:numFmt w:val="bullet"/>
      <w:lvlText w:val="•"/>
      <w:lvlJc w:val="left"/>
      <w:pPr>
        <w:ind w:left="5450" w:hanging="361"/>
      </w:pPr>
      <w:rPr>
        <w:rFonts w:hint="default"/>
        <w:lang w:val="en-US" w:eastAsia="en-US" w:bidi="en-US"/>
      </w:rPr>
    </w:lvl>
    <w:lvl w:ilvl="6" w:tplc="235E471A">
      <w:numFmt w:val="bullet"/>
      <w:lvlText w:val="•"/>
      <w:lvlJc w:val="left"/>
      <w:pPr>
        <w:ind w:left="6372" w:hanging="361"/>
      </w:pPr>
      <w:rPr>
        <w:rFonts w:hint="default"/>
        <w:lang w:val="en-US" w:eastAsia="en-US" w:bidi="en-US"/>
      </w:rPr>
    </w:lvl>
    <w:lvl w:ilvl="7" w:tplc="217036C2">
      <w:numFmt w:val="bullet"/>
      <w:lvlText w:val="•"/>
      <w:lvlJc w:val="left"/>
      <w:pPr>
        <w:ind w:left="7294" w:hanging="361"/>
      </w:pPr>
      <w:rPr>
        <w:rFonts w:hint="default"/>
        <w:lang w:val="en-US" w:eastAsia="en-US" w:bidi="en-US"/>
      </w:rPr>
    </w:lvl>
    <w:lvl w:ilvl="8" w:tplc="3BA0BCEA">
      <w:numFmt w:val="bullet"/>
      <w:lvlText w:val="•"/>
      <w:lvlJc w:val="left"/>
      <w:pPr>
        <w:ind w:left="8216" w:hanging="361"/>
      </w:pPr>
      <w:rPr>
        <w:rFonts w:hint="default"/>
        <w:lang w:val="en-US" w:eastAsia="en-US" w:bidi="en-US"/>
      </w:rPr>
    </w:lvl>
  </w:abstractNum>
  <w:abstractNum w:abstractNumId="5" w15:restartNumberingAfterBreak="0">
    <w:nsid w:val="45435C66"/>
    <w:multiLevelType w:val="hybridMultilevel"/>
    <w:tmpl w:val="1BEECDE2"/>
    <w:lvl w:ilvl="0" w:tplc="E8CA20AC">
      <w:numFmt w:val="bullet"/>
      <w:lvlText w:val="•"/>
      <w:lvlJc w:val="left"/>
      <w:pPr>
        <w:ind w:left="841" w:hanging="361"/>
      </w:pPr>
      <w:rPr>
        <w:rFonts w:hint="default" w:ascii="Arial" w:hAnsi="Arial" w:eastAsia="Arial" w:cs="Arial"/>
        <w:w w:val="131"/>
        <w:sz w:val="24"/>
        <w:szCs w:val="24"/>
        <w:lang w:val="en-US" w:eastAsia="en-US" w:bidi="en-US"/>
      </w:rPr>
    </w:lvl>
    <w:lvl w:ilvl="1" w:tplc="C6A89D6E">
      <w:numFmt w:val="bullet"/>
      <w:lvlText w:val="•"/>
      <w:lvlJc w:val="left"/>
      <w:pPr>
        <w:ind w:left="1762" w:hanging="361"/>
      </w:pPr>
      <w:rPr>
        <w:rFonts w:hint="default"/>
        <w:lang w:val="en-US" w:eastAsia="en-US" w:bidi="en-US"/>
      </w:rPr>
    </w:lvl>
    <w:lvl w:ilvl="2" w:tplc="0102E70A">
      <w:numFmt w:val="bullet"/>
      <w:lvlText w:val="•"/>
      <w:lvlJc w:val="left"/>
      <w:pPr>
        <w:ind w:left="2684" w:hanging="361"/>
      </w:pPr>
      <w:rPr>
        <w:rFonts w:hint="default"/>
        <w:lang w:val="en-US" w:eastAsia="en-US" w:bidi="en-US"/>
      </w:rPr>
    </w:lvl>
    <w:lvl w:ilvl="3" w:tplc="2FC40292">
      <w:numFmt w:val="bullet"/>
      <w:lvlText w:val="•"/>
      <w:lvlJc w:val="left"/>
      <w:pPr>
        <w:ind w:left="3606" w:hanging="361"/>
      </w:pPr>
      <w:rPr>
        <w:rFonts w:hint="default"/>
        <w:lang w:val="en-US" w:eastAsia="en-US" w:bidi="en-US"/>
      </w:rPr>
    </w:lvl>
    <w:lvl w:ilvl="4" w:tplc="D938E4E8">
      <w:numFmt w:val="bullet"/>
      <w:lvlText w:val="•"/>
      <w:lvlJc w:val="left"/>
      <w:pPr>
        <w:ind w:left="4528" w:hanging="361"/>
      </w:pPr>
      <w:rPr>
        <w:rFonts w:hint="default"/>
        <w:lang w:val="en-US" w:eastAsia="en-US" w:bidi="en-US"/>
      </w:rPr>
    </w:lvl>
    <w:lvl w:ilvl="5" w:tplc="27DC707C">
      <w:numFmt w:val="bullet"/>
      <w:lvlText w:val="•"/>
      <w:lvlJc w:val="left"/>
      <w:pPr>
        <w:ind w:left="5450" w:hanging="361"/>
      </w:pPr>
      <w:rPr>
        <w:rFonts w:hint="default"/>
        <w:lang w:val="en-US" w:eastAsia="en-US" w:bidi="en-US"/>
      </w:rPr>
    </w:lvl>
    <w:lvl w:ilvl="6" w:tplc="A258A51C">
      <w:numFmt w:val="bullet"/>
      <w:lvlText w:val="•"/>
      <w:lvlJc w:val="left"/>
      <w:pPr>
        <w:ind w:left="6372" w:hanging="361"/>
      </w:pPr>
      <w:rPr>
        <w:rFonts w:hint="default"/>
        <w:lang w:val="en-US" w:eastAsia="en-US" w:bidi="en-US"/>
      </w:rPr>
    </w:lvl>
    <w:lvl w:ilvl="7" w:tplc="C464D244">
      <w:numFmt w:val="bullet"/>
      <w:lvlText w:val="•"/>
      <w:lvlJc w:val="left"/>
      <w:pPr>
        <w:ind w:left="7294" w:hanging="361"/>
      </w:pPr>
      <w:rPr>
        <w:rFonts w:hint="default"/>
        <w:lang w:val="en-US" w:eastAsia="en-US" w:bidi="en-US"/>
      </w:rPr>
    </w:lvl>
    <w:lvl w:ilvl="8" w:tplc="0C1C08FA">
      <w:numFmt w:val="bullet"/>
      <w:lvlText w:val="•"/>
      <w:lvlJc w:val="left"/>
      <w:pPr>
        <w:ind w:left="8216" w:hanging="361"/>
      </w:pPr>
      <w:rPr>
        <w:rFonts w:hint="default"/>
        <w:lang w:val="en-US" w:eastAsia="en-US" w:bidi="en-US"/>
      </w:rPr>
    </w:lvl>
  </w:abstractNum>
  <w:abstractNum w:abstractNumId="6" w15:restartNumberingAfterBreak="0">
    <w:nsid w:val="46016099"/>
    <w:multiLevelType w:val="hybridMultilevel"/>
    <w:tmpl w:val="C1C8A8D2"/>
    <w:lvl w:ilvl="0" w:tplc="2AC8C8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525E92"/>
    <w:multiLevelType w:val="multilevel"/>
    <w:tmpl w:val="AE4C4972"/>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6B9C1A6F"/>
    <w:multiLevelType w:val="hybridMultilevel"/>
    <w:tmpl w:val="44EEC6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EA868B1"/>
    <w:multiLevelType w:val="multilevel"/>
    <w:tmpl w:val="42785736"/>
    <w:lvl w:ilvl="0">
      <w:start w:val="1"/>
      <w:numFmt w:val="bullet"/>
      <w:lvlText w:val=""/>
      <w:lvlJc w:val="left"/>
      <w:pPr>
        <w:tabs>
          <w:tab w:val="num" w:pos="720"/>
        </w:tabs>
        <w:ind w:left="720" w:hanging="360"/>
      </w:pPr>
      <w:rPr>
        <w:rFonts w:hint="default" w:ascii="Symbol" w:hAnsi="Symbol"/>
        <w:sz w:val="20"/>
      </w:rPr>
    </w:lvl>
    <w:lvl w:ilvl="1" w:tentative="1">
      <w:numFmt w:val="bullet"/>
      <w:lvlText w:val="o"/>
      <w:lvlJc w:val="left"/>
      <w:pPr>
        <w:tabs>
          <w:tab w:val="num" w:pos="1440"/>
        </w:tabs>
        <w:ind w:left="1440" w:hanging="360"/>
      </w:pPr>
      <w:rPr>
        <w:rFonts w:hint="default" w:ascii="Courier New" w:hAnsi="Courier New"/>
        <w:sz w:val="20"/>
      </w:rPr>
    </w:lvl>
    <w:lvl w:ilvl="2" w:tentative="1">
      <w:numFmt w:val="bullet"/>
      <w:lvlText w:val=""/>
      <w:lvlJc w:val="left"/>
      <w:pPr>
        <w:tabs>
          <w:tab w:val="num" w:pos="2160"/>
        </w:tabs>
        <w:ind w:left="2160" w:hanging="360"/>
      </w:pPr>
      <w:rPr>
        <w:rFonts w:hint="default" w:ascii="Wingdings" w:hAnsi="Wingdings"/>
        <w:sz w:val="20"/>
      </w:rPr>
    </w:lvl>
    <w:lvl w:ilvl="3" w:tentative="1">
      <w:numFmt w:val="bullet"/>
      <w:lvlText w:val=""/>
      <w:lvlJc w:val="left"/>
      <w:pPr>
        <w:tabs>
          <w:tab w:val="num" w:pos="2880"/>
        </w:tabs>
        <w:ind w:left="2880" w:hanging="360"/>
      </w:pPr>
      <w:rPr>
        <w:rFonts w:hint="default" w:ascii="Wingdings" w:hAnsi="Wingdings"/>
        <w:sz w:val="20"/>
      </w:rPr>
    </w:lvl>
    <w:lvl w:ilvl="4" w:tentative="1">
      <w:numFmt w:val="bullet"/>
      <w:lvlText w:val=""/>
      <w:lvlJc w:val="left"/>
      <w:pPr>
        <w:tabs>
          <w:tab w:val="num" w:pos="3600"/>
        </w:tabs>
        <w:ind w:left="3600" w:hanging="360"/>
      </w:pPr>
      <w:rPr>
        <w:rFonts w:hint="default" w:ascii="Wingdings" w:hAnsi="Wingdings"/>
        <w:sz w:val="20"/>
      </w:rPr>
    </w:lvl>
    <w:lvl w:ilvl="5" w:tentative="1">
      <w:numFmt w:val="bullet"/>
      <w:lvlText w:val=""/>
      <w:lvlJc w:val="left"/>
      <w:pPr>
        <w:tabs>
          <w:tab w:val="num" w:pos="4320"/>
        </w:tabs>
        <w:ind w:left="4320" w:hanging="360"/>
      </w:pPr>
      <w:rPr>
        <w:rFonts w:hint="default" w:ascii="Wingdings" w:hAnsi="Wingdings"/>
        <w:sz w:val="20"/>
      </w:rPr>
    </w:lvl>
    <w:lvl w:ilvl="6" w:tentative="1">
      <w:numFmt w:val="bullet"/>
      <w:lvlText w:val=""/>
      <w:lvlJc w:val="left"/>
      <w:pPr>
        <w:tabs>
          <w:tab w:val="num" w:pos="5040"/>
        </w:tabs>
        <w:ind w:left="5040" w:hanging="360"/>
      </w:pPr>
      <w:rPr>
        <w:rFonts w:hint="default" w:ascii="Wingdings" w:hAnsi="Wingdings"/>
        <w:sz w:val="20"/>
      </w:rPr>
    </w:lvl>
    <w:lvl w:ilvl="7" w:tentative="1">
      <w:numFmt w:val="bullet"/>
      <w:lvlText w:val=""/>
      <w:lvlJc w:val="left"/>
      <w:pPr>
        <w:tabs>
          <w:tab w:val="num" w:pos="5760"/>
        </w:tabs>
        <w:ind w:left="5760" w:hanging="360"/>
      </w:pPr>
      <w:rPr>
        <w:rFonts w:hint="default" w:ascii="Wingdings" w:hAnsi="Wingdings"/>
        <w:sz w:val="20"/>
      </w:rPr>
    </w:lvl>
    <w:lvl w:ilvl="8" w:tentative="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6F711DF4"/>
    <w:multiLevelType w:val="hybridMultilevel"/>
    <w:tmpl w:val="8856D342"/>
    <w:lvl w:ilvl="0" w:tplc="2AB01580">
      <w:start w:val="1"/>
      <w:numFmt w:val="decimal"/>
      <w:lvlText w:val="(%1)"/>
      <w:lvlJc w:val="left"/>
      <w:pPr>
        <w:ind w:left="841" w:hanging="361"/>
      </w:pPr>
      <w:rPr>
        <w:rFonts w:hint="default" w:ascii="Times New Roman" w:hAnsi="Times New Roman" w:eastAsia="Times New Roman" w:cs="Times New Roman"/>
        <w:w w:val="99"/>
        <w:sz w:val="24"/>
        <w:szCs w:val="24"/>
        <w:lang w:val="en-US" w:eastAsia="en-US" w:bidi="en-US"/>
      </w:rPr>
    </w:lvl>
    <w:lvl w:ilvl="1" w:tplc="507053C4">
      <w:numFmt w:val="bullet"/>
      <w:lvlText w:val="•"/>
      <w:lvlJc w:val="left"/>
      <w:pPr>
        <w:ind w:left="1762" w:hanging="361"/>
      </w:pPr>
      <w:rPr>
        <w:rFonts w:hint="default"/>
        <w:lang w:val="en-US" w:eastAsia="en-US" w:bidi="en-US"/>
      </w:rPr>
    </w:lvl>
    <w:lvl w:ilvl="2" w:tplc="1C5A1974">
      <w:numFmt w:val="bullet"/>
      <w:lvlText w:val="•"/>
      <w:lvlJc w:val="left"/>
      <w:pPr>
        <w:ind w:left="2684" w:hanging="361"/>
      </w:pPr>
      <w:rPr>
        <w:rFonts w:hint="default"/>
        <w:lang w:val="en-US" w:eastAsia="en-US" w:bidi="en-US"/>
      </w:rPr>
    </w:lvl>
    <w:lvl w:ilvl="3" w:tplc="B9465754">
      <w:numFmt w:val="bullet"/>
      <w:lvlText w:val="•"/>
      <w:lvlJc w:val="left"/>
      <w:pPr>
        <w:ind w:left="3606" w:hanging="361"/>
      </w:pPr>
      <w:rPr>
        <w:rFonts w:hint="default"/>
        <w:lang w:val="en-US" w:eastAsia="en-US" w:bidi="en-US"/>
      </w:rPr>
    </w:lvl>
    <w:lvl w:ilvl="4" w:tplc="BB0C54D6">
      <w:numFmt w:val="bullet"/>
      <w:lvlText w:val="•"/>
      <w:lvlJc w:val="left"/>
      <w:pPr>
        <w:ind w:left="4528" w:hanging="361"/>
      </w:pPr>
      <w:rPr>
        <w:rFonts w:hint="default"/>
        <w:lang w:val="en-US" w:eastAsia="en-US" w:bidi="en-US"/>
      </w:rPr>
    </w:lvl>
    <w:lvl w:ilvl="5" w:tplc="29B2D858">
      <w:numFmt w:val="bullet"/>
      <w:lvlText w:val="•"/>
      <w:lvlJc w:val="left"/>
      <w:pPr>
        <w:ind w:left="5450" w:hanging="361"/>
      </w:pPr>
      <w:rPr>
        <w:rFonts w:hint="default"/>
        <w:lang w:val="en-US" w:eastAsia="en-US" w:bidi="en-US"/>
      </w:rPr>
    </w:lvl>
    <w:lvl w:ilvl="6" w:tplc="4642C7E6">
      <w:numFmt w:val="bullet"/>
      <w:lvlText w:val="•"/>
      <w:lvlJc w:val="left"/>
      <w:pPr>
        <w:ind w:left="6372" w:hanging="361"/>
      </w:pPr>
      <w:rPr>
        <w:rFonts w:hint="default"/>
        <w:lang w:val="en-US" w:eastAsia="en-US" w:bidi="en-US"/>
      </w:rPr>
    </w:lvl>
    <w:lvl w:ilvl="7" w:tplc="6FDCCFB2">
      <w:numFmt w:val="bullet"/>
      <w:lvlText w:val="•"/>
      <w:lvlJc w:val="left"/>
      <w:pPr>
        <w:ind w:left="7294" w:hanging="361"/>
      </w:pPr>
      <w:rPr>
        <w:rFonts w:hint="default"/>
        <w:lang w:val="en-US" w:eastAsia="en-US" w:bidi="en-US"/>
      </w:rPr>
    </w:lvl>
    <w:lvl w:ilvl="8" w:tplc="61100A7C">
      <w:numFmt w:val="bullet"/>
      <w:lvlText w:val="•"/>
      <w:lvlJc w:val="left"/>
      <w:pPr>
        <w:ind w:left="8216" w:hanging="361"/>
      </w:pPr>
      <w:rPr>
        <w:rFonts w:hint="default"/>
        <w:lang w:val="en-US" w:eastAsia="en-US" w:bidi="en-US"/>
      </w:rPr>
    </w:lvl>
  </w:abstractNum>
  <w:abstractNum w:abstractNumId="11" w15:restartNumberingAfterBreak="0">
    <w:nsid w:val="7CC442BF"/>
    <w:multiLevelType w:val="hybridMultilevel"/>
    <w:tmpl w:val="D326E8F4"/>
    <w:lvl w:ilvl="0" w:tplc="64E2A00C">
      <w:start w:val="1"/>
      <w:numFmt w:val="decimal"/>
      <w:lvlText w:val="(%1)"/>
      <w:lvlJc w:val="left"/>
      <w:pPr>
        <w:ind w:left="841" w:hanging="361"/>
      </w:pPr>
      <w:rPr>
        <w:rFonts w:hint="default" w:ascii="Times New Roman" w:hAnsi="Times New Roman" w:eastAsia="Times New Roman" w:cs="Times New Roman"/>
        <w:w w:val="99"/>
        <w:sz w:val="24"/>
        <w:szCs w:val="24"/>
        <w:lang w:val="en-US" w:eastAsia="en-US" w:bidi="en-US"/>
      </w:rPr>
    </w:lvl>
    <w:lvl w:ilvl="1" w:tplc="9806A51C">
      <w:numFmt w:val="bullet"/>
      <w:lvlText w:val="•"/>
      <w:lvlJc w:val="left"/>
      <w:pPr>
        <w:ind w:left="1762" w:hanging="361"/>
      </w:pPr>
      <w:rPr>
        <w:rFonts w:hint="default"/>
        <w:lang w:val="en-US" w:eastAsia="en-US" w:bidi="en-US"/>
      </w:rPr>
    </w:lvl>
    <w:lvl w:ilvl="2" w:tplc="B0E23D50">
      <w:numFmt w:val="bullet"/>
      <w:lvlText w:val="•"/>
      <w:lvlJc w:val="left"/>
      <w:pPr>
        <w:ind w:left="2684" w:hanging="361"/>
      </w:pPr>
      <w:rPr>
        <w:rFonts w:hint="default"/>
        <w:lang w:val="en-US" w:eastAsia="en-US" w:bidi="en-US"/>
      </w:rPr>
    </w:lvl>
    <w:lvl w:ilvl="3" w:tplc="A0903AD8">
      <w:numFmt w:val="bullet"/>
      <w:lvlText w:val="•"/>
      <w:lvlJc w:val="left"/>
      <w:pPr>
        <w:ind w:left="3606" w:hanging="361"/>
      </w:pPr>
      <w:rPr>
        <w:rFonts w:hint="default"/>
        <w:lang w:val="en-US" w:eastAsia="en-US" w:bidi="en-US"/>
      </w:rPr>
    </w:lvl>
    <w:lvl w:ilvl="4" w:tplc="C09CD5C0">
      <w:numFmt w:val="bullet"/>
      <w:lvlText w:val="•"/>
      <w:lvlJc w:val="left"/>
      <w:pPr>
        <w:ind w:left="4528" w:hanging="361"/>
      </w:pPr>
      <w:rPr>
        <w:rFonts w:hint="default"/>
        <w:lang w:val="en-US" w:eastAsia="en-US" w:bidi="en-US"/>
      </w:rPr>
    </w:lvl>
    <w:lvl w:ilvl="5" w:tplc="C7686C56">
      <w:numFmt w:val="bullet"/>
      <w:lvlText w:val="•"/>
      <w:lvlJc w:val="left"/>
      <w:pPr>
        <w:ind w:left="5450" w:hanging="361"/>
      </w:pPr>
      <w:rPr>
        <w:rFonts w:hint="default"/>
        <w:lang w:val="en-US" w:eastAsia="en-US" w:bidi="en-US"/>
      </w:rPr>
    </w:lvl>
    <w:lvl w:ilvl="6" w:tplc="9F725BEE">
      <w:numFmt w:val="bullet"/>
      <w:lvlText w:val="•"/>
      <w:lvlJc w:val="left"/>
      <w:pPr>
        <w:ind w:left="6372" w:hanging="361"/>
      </w:pPr>
      <w:rPr>
        <w:rFonts w:hint="default"/>
        <w:lang w:val="en-US" w:eastAsia="en-US" w:bidi="en-US"/>
      </w:rPr>
    </w:lvl>
    <w:lvl w:ilvl="7" w:tplc="109C9EEA">
      <w:numFmt w:val="bullet"/>
      <w:lvlText w:val="•"/>
      <w:lvlJc w:val="left"/>
      <w:pPr>
        <w:ind w:left="7294" w:hanging="361"/>
      </w:pPr>
      <w:rPr>
        <w:rFonts w:hint="default"/>
        <w:lang w:val="en-US" w:eastAsia="en-US" w:bidi="en-US"/>
      </w:rPr>
    </w:lvl>
    <w:lvl w:ilvl="8" w:tplc="E7C409B2">
      <w:numFmt w:val="bullet"/>
      <w:lvlText w:val="•"/>
      <w:lvlJc w:val="left"/>
      <w:pPr>
        <w:ind w:left="8216" w:hanging="361"/>
      </w:pPr>
      <w:rPr>
        <w:rFonts w:hint="default"/>
        <w:lang w:val="en-US" w:eastAsia="en-US" w:bidi="en-US"/>
      </w:rPr>
    </w:lvl>
  </w:abstractNum>
  <w:num w:numId="1" w16cid:durableId="782572719">
    <w:abstractNumId w:val="0"/>
  </w:num>
  <w:num w:numId="2" w16cid:durableId="2097286599">
    <w:abstractNumId w:val="2"/>
  </w:num>
  <w:num w:numId="3" w16cid:durableId="780876801">
    <w:abstractNumId w:val="11"/>
  </w:num>
  <w:num w:numId="4" w16cid:durableId="588654910">
    <w:abstractNumId w:val="10"/>
  </w:num>
  <w:num w:numId="5" w16cid:durableId="1468477584">
    <w:abstractNumId w:val="5"/>
  </w:num>
  <w:num w:numId="6" w16cid:durableId="570307562">
    <w:abstractNumId w:val="4"/>
  </w:num>
  <w:num w:numId="7" w16cid:durableId="1039863770">
    <w:abstractNumId w:val="7"/>
  </w:num>
  <w:num w:numId="8" w16cid:durableId="1061439301">
    <w:abstractNumId w:val="9"/>
  </w:num>
  <w:num w:numId="9" w16cid:durableId="1412629281">
    <w:abstractNumId w:val="3"/>
  </w:num>
  <w:num w:numId="10" w16cid:durableId="410126483">
    <w:abstractNumId w:val="1"/>
  </w:num>
  <w:num w:numId="11" w16cid:durableId="1181965994">
    <w:abstractNumId w:val="8"/>
  </w:num>
  <w:num w:numId="12" w16cid:durableId="1027409446">
    <w:abstractNumId w:val="6"/>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proofState w:spelling="clean" w:grammar="dirty"/>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2"/>
    <w:compatSetting w:name="useWord2013TrackBottomHyphenation" w:uri="http://schemas.microsoft.com/office/word" w:val="1"/>
  </w:compat>
  <w:rsids>
    <w:rsidRoot w:val="006673C1"/>
    <w:rsid w:val="0000131F"/>
    <w:rsid w:val="00001F7D"/>
    <w:rsid w:val="00007D12"/>
    <w:rsid w:val="00014E90"/>
    <w:rsid w:val="000172FF"/>
    <w:rsid w:val="00033D5A"/>
    <w:rsid w:val="00036484"/>
    <w:rsid w:val="00045693"/>
    <w:rsid w:val="0004682D"/>
    <w:rsid w:val="00051591"/>
    <w:rsid w:val="0005651D"/>
    <w:rsid w:val="0007015F"/>
    <w:rsid w:val="00070F82"/>
    <w:rsid w:val="000A2D71"/>
    <w:rsid w:val="000A548E"/>
    <w:rsid w:val="000B31BF"/>
    <w:rsid w:val="000C5480"/>
    <w:rsid w:val="000D0C1D"/>
    <w:rsid w:val="000E2275"/>
    <w:rsid w:val="000E4210"/>
    <w:rsid w:val="000E6135"/>
    <w:rsid w:val="000F6E4E"/>
    <w:rsid w:val="00104DB1"/>
    <w:rsid w:val="001079C8"/>
    <w:rsid w:val="0011208D"/>
    <w:rsid w:val="00113119"/>
    <w:rsid w:val="00114D7A"/>
    <w:rsid w:val="001235B5"/>
    <w:rsid w:val="00123D2C"/>
    <w:rsid w:val="0013293A"/>
    <w:rsid w:val="0014097B"/>
    <w:rsid w:val="00146CA5"/>
    <w:rsid w:val="001504E0"/>
    <w:rsid w:val="00153626"/>
    <w:rsid w:val="00164F8F"/>
    <w:rsid w:val="00171797"/>
    <w:rsid w:val="00181A58"/>
    <w:rsid w:val="001849A7"/>
    <w:rsid w:val="001A269C"/>
    <w:rsid w:val="001B47AF"/>
    <w:rsid w:val="001C169D"/>
    <w:rsid w:val="001E5E18"/>
    <w:rsid w:val="001E7FB1"/>
    <w:rsid w:val="0020443C"/>
    <w:rsid w:val="0021521C"/>
    <w:rsid w:val="0022247D"/>
    <w:rsid w:val="0024631C"/>
    <w:rsid w:val="002752FE"/>
    <w:rsid w:val="00277FED"/>
    <w:rsid w:val="00285448"/>
    <w:rsid w:val="002925B1"/>
    <w:rsid w:val="00292C58"/>
    <w:rsid w:val="00294D13"/>
    <w:rsid w:val="002A3075"/>
    <w:rsid w:val="002A3451"/>
    <w:rsid w:val="002B4FEC"/>
    <w:rsid w:val="002C792F"/>
    <w:rsid w:val="002C7C5D"/>
    <w:rsid w:val="002E2936"/>
    <w:rsid w:val="002E3F45"/>
    <w:rsid w:val="002E4CCC"/>
    <w:rsid w:val="00301B98"/>
    <w:rsid w:val="00303009"/>
    <w:rsid w:val="00305535"/>
    <w:rsid w:val="00311366"/>
    <w:rsid w:val="003131BC"/>
    <w:rsid w:val="00317AC7"/>
    <w:rsid w:val="003227B2"/>
    <w:rsid w:val="00331856"/>
    <w:rsid w:val="00331A49"/>
    <w:rsid w:val="00335221"/>
    <w:rsid w:val="003435F2"/>
    <w:rsid w:val="00344054"/>
    <w:rsid w:val="00344737"/>
    <w:rsid w:val="00344F8A"/>
    <w:rsid w:val="0036295E"/>
    <w:rsid w:val="00370257"/>
    <w:rsid w:val="0037094E"/>
    <w:rsid w:val="0038291B"/>
    <w:rsid w:val="003A4B34"/>
    <w:rsid w:val="003B11D0"/>
    <w:rsid w:val="003B4704"/>
    <w:rsid w:val="003C13C4"/>
    <w:rsid w:val="003D13B1"/>
    <w:rsid w:val="003D4A49"/>
    <w:rsid w:val="003D6F50"/>
    <w:rsid w:val="003D7C84"/>
    <w:rsid w:val="003E4B61"/>
    <w:rsid w:val="003F163B"/>
    <w:rsid w:val="003F1ED7"/>
    <w:rsid w:val="003F456F"/>
    <w:rsid w:val="00413620"/>
    <w:rsid w:val="004146EC"/>
    <w:rsid w:val="00416939"/>
    <w:rsid w:val="00420C3E"/>
    <w:rsid w:val="00424995"/>
    <w:rsid w:val="00431EA3"/>
    <w:rsid w:val="004408C6"/>
    <w:rsid w:val="004430F9"/>
    <w:rsid w:val="0045522E"/>
    <w:rsid w:val="0046716D"/>
    <w:rsid w:val="00467CDB"/>
    <w:rsid w:val="0046D597"/>
    <w:rsid w:val="004732FC"/>
    <w:rsid w:val="00480DA7"/>
    <w:rsid w:val="0048637A"/>
    <w:rsid w:val="00490A78"/>
    <w:rsid w:val="004A43F3"/>
    <w:rsid w:val="004A53CF"/>
    <w:rsid w:val="004B3DF5"/>
    <w:rsid w:val="004B44F0"/>
    <w:rsid w:val="004C45B0"/>
    <w:rsid w:val="004C4616"/>
    <w:rsid w:val="004D4E4E"/>
    <w:rsid w:val="004E136F"/>
    <w:rsid w:val="004E1854"/>
    <w:rsid w:val="0050655B"/>
    <w:rsid w:val="00511B98"/>
    <w:rsid w:val="0052480D"/>
    <w:rsid w:val="0052602F"/>
    <w:rsid w:val="00534C36"/>
    <w:rsid w:val="005403B8"/>
    <w:rsid w:val="005403E7"/>
    <w:rsid w:val="00540873"/>
    <w:rsid w:val="00541F7F"/>
    <w:rsid w:val="0054590E"/>
    <w:rsid w:val="00552CF8"/>
    <w:rsid w:val="0055319F"/>
    <w:rsid w:val="00566387"/>
    <w:rsid w:val="00572506"/>
    <w:rsid w:val="00580B8C"/>
    <w:rsid w:val="00581B5D"/>
    <w:rsid w:val="00583713"/>
    <w:rsid w:val="005A3A86"/>
    <w:rsid w:val="005C287B"/>
    <w:rsid w:val="005C5131"/>
    <w:rsid w:val="005C5BE8"/>
    <w:rsid w:val="005C784D"/>
    <w:rsid w:val="005D5C26"/>
    <w:rsid w:val="005D6BA2"/>
    <w:rsid w:val="005E19BF"/>
    <w:rsid w:val="005E6E32"/>
    <w:rsid w:val="005F41C7"/>
    <w:rsid w:val="005F7A15"/>
    <w:rsid w:val="006063CC"/>
    <w:rsid w:val="00614696"/>
    <w:rsid w:val="00621F23"/>
    <w:rsid w:val="00632C04"/>
    <w:rsid w:val="006431EF"/>
    <w:rsid w:val="00650660"/>
    <w:rsid w:val="00650D89"/>
    <w:rsid w:val="0065657B"/>
    <w:rsid w:val="00664D82"/>
    <w:rsid w:val="006673C1"/>
    <w:rsid w:val="00674CB4"/>
    <w:rsid w:val="0067620A"/>
    <w:rsid w:val="00677B6B"/>
    <w:rsid w:val="00681D14"/>
    <w:rsid w:val="0068578E"/>
    <w:rsid w:val="006916B1"/>
    <w:rsid w:val="0069619C"/>
    <w:rsid w:val="006A09B4"/>
    <w:rsid w:val="006B6A1E"/>
    <w:rsid w:val="006C4A1E"/>
    <w:rsid w:val="006D1EF8"/>
    <w:rsid w:val="006D434B"/>
    <w:rsid w:val="006D7495"/>
    <w:rsid w:val="006E18D7"/>
    <w:rsid w:val="006F269E"/>
    <w:rsid w:val="007045BF"/>
    <w:rsid w:val="007116C2"/>
    <w:rsid w:val="007120D4"/>
    <w:rsid w:val="0072143E"/>
    <w:rsid w:val="007245CD"/>
    <w:rsid w:val="00730254"/>
    <w:rsid w:val="007352C1"/>
    <w:rsid w:val="00736FB0"/>
    <w:rsid w:val="007418EE"/>
    <w:rsid w:val="00741A10"/>
    <w:rsid w:val="0074592B"/>
    <w:rsid w:val="007515E9"/>
    <w:rsid w:val="007522D1"/>
    <w:rsid w:val="007539AD"/>
    <w:rsid w:val="007550EF"/>
    <w:rsid w:val="007605C6"/>
    <w:rsid w:val="00764FE9"/>
    <w:rsid w:val="00770C89"/>
    <w:rsid w:val="007749A6"/>
    <w:rsid w:val="00776054"/>
    <w:rsid w:val="007841B9"/>
    <w:rsid w:val="0079078F"/>
    <w:rsid w:val="00793042"/>
    <w:rsid w:val="007953E4"/>
    <w:rsid w:val="007A519C"/>
    <w:rsid w:val="007A53FC"/>
    <w:rsid w:val="007A5559"/>
    <w:rsid w:val="007B1BD1"/>
    <w:rsid w:val="007C3211"/>
    <w:rsid w:val="007C3549"/>
    <w:rsid w:val="007C43C3"/>
    <w:rsid w:val="007C5319"/>
    <w:rsid w:val="007C7347"/>
    <w:rsid w:val="007D7F70"/>
    <w:rsid w:val="007E5922"/>
    <w:rsid w:val="007F7637"/>
    <w:rsid w:val="008073F7"/>
    <w:rsid w:val="00810394"/>
    <w:rsid w:val="00815624"/>
    <w:rsid w:val="00830A23"/>
    <w:rsid w:val="008356A0"/>
    <w:rsid w:val="00836D30"/>
    <w:rsid w:val="00840E0B"/>
    <w:rsid w:val="008414C2"/>
    <w:rsid w:val="00843C1B"/>
    <w:rsid w:val="00844492"/>
    <w:rsid w:val="00844C44"/>
    <w:rsid w:val="00846CA9"/>
    <w:rsid w:val="00852C4C"/>
    <w:rsid w:val="00853017"/>
    <w:rsid w:val="00895DF1"/>
    <w:rsid w:val="008A2A6D"/>
    <w:rsid w:val="008A5017"/>
    <w:rsid w:val="008B39DA"/>
    <w:rsid w:val="008B579F"/>
    <w:rsid w:val="008C58BE"/>
    <w:rsid w:val="008E106D"/>
    <w:rsid w:val="008F3BF2"/>
    <w:rsid w:val="008F5ECE"/>
    <w:rsid w:val="00905115"/>
    <w:rsid w:val="00910AC1"/>
    <w:rsid w:val="00926080"/>
    <w:rsid w:val="009270F9"/>
    <w:rsid w:val="009276F4"/>
    <w:rsid w:val="00937D72"/>
    <w:rsid w:val="0094305C"/>
    <w:rsid w:val="00946DBC"/>
    <w:rsid w:val="0097237B"/>
    <w:rsid w:val="009B4573"/>
    <w:rsid w:val="009B4FA6"/>
    <w:rsid w:val="009C510F"/>
    <w:rsid w:val="009D3378"/>
    <w:rsid w:val="009E26E4"/>
    <w:rsid w:val="009E37A8"/>
    <w:rsid w:val="009F0422"/>
    <w:rsid w:val="009F4B3E"/>
    <w:rsid w:val="009F63C7"/>
    <w:rsid w:val="00A00148"/>
    <w:rsid w:val="00A16A50"/>
    <w:rsid w:val="00A25802"/>
    <w:rsid w:val="00A25989"/>
    <w:rsid w:val="00A26B2D"/>
    <w:rsid w:val="00A345F8"/>
    <w:rsid w:val="00A40377"/>
    <w:rsid w:val="00A45013"/>
    <w:rsid w:val="00A46A14"/>
    <w:rsid w:val="00A46ED6"/>
    <w:rsid w:val="00A55BA1"/>
    <w:rsid w:val="00A570A9"/>
    <w:rsid w:val="00A66E8C"/>
    <w:rsid w:val="00A67137"/>
    <w:rsid w:val="00A71D08"/>
    <w:rsid w:val="00A729CD"/>
    <w:rsid w:val="00A732B1"/>
    <w:rsid w:val="00A77C01"/>
    <w:rsid w:val="00A94AE8"/>
    <w:rsid w:val="00A9694C"/>
    <w:rsid w:val="00A970B5"/>
    <w:rsid w:val="00AA0458"/>
    <w:rsid w:val="00AA574E"/>
    <w:rsid w:val="00AB29C0"/>
    <w:rsid w:val="00AB60A1"/>
    <w:rsid w:val="00AC5ED8"/>
    <w:rsid w:val="00AD0FF5"/>
    <w:rsid w:val="00AE3752"/>
    <w:rsid w:val="00AF2F3C"/>
    <w:rsid w:val="00B0751A"/>
    <w:rsid w:val="00B10257"/>
    <w:rsid w:val="00B1172E"/>
    <w:rsid w:val="00B158CD"/>
    <w:rsid w:val="00B1646F"/>
    <w:rsid w:val="00B20DE4"/>
    <w:rsid w:val="00B22921"/>
    <w:rsid w:val="00B22CE8"/>
    <w:rsid w:val="00B376D1"/>
    <w:rsid w:val="00B403F0"/>
    <w:rsid w:val="00B4CA61"/>
    <w:rsid w:val="00B60857"/>
    <w:rsid w:val="00B6231E"/>
    <w:rsid w:val="00B67330"/>
    <w:rsid w:val="00B716B8"/>
    <w:rsid w:val="00B807E6"/>
    <w:rsid w:val="00B83C87"/>
    <w:rsid w:val="00B876E4"/>
    <w:rsid w:val="00B9358C"/>
    <w:rsid w:val="00B93FFB"/>
    <w:rsid w:val="00BB5317"/>
    <w:rsid w:val="00BC0016"/>
    <w:rsid w:val="00BC0A20"/>
    <w:rsid w:val="00BC5326"/>
    <w:rsid w:val="00BD358A"/>
    <w:rsid w:val="00BE26F5"/>
    <w:rsid w:val="00BF32AB"/>
    <w:rsid w:val="00C139B4"/>
    <w:rsid w:val="00C328DD"/>
    <w:rsid w:val="00C408F2"/>
    <w:rsid w:val="00C5544F"/>
    <w:rsid w:val="00C717F5"/>
    <w:rsid w:val="00CA135C"/>
    <w:rsid w:val="00CA4A10"/>
    <w:rsid w:val="00CC1502"/>
    <w:rsid w:val="00CC6D6E"/>
    <w:rsid w:val="00CD5CDD"/>
    <w:rsid w:val="00CE63F3"/>
    <w:rsid w:val="00CF37B0"/>
    <w:rsid w:val="00D1103D"/>
    <w:rsid w:val="00D133D1"/>
    <w:rsid w:val="00D15F1F"/>
    <w:rsid w:val="00D16711"/>
    <w:rsid w:val="00D1695E"/>
    <w:rsid w:val="00D1751C"/>
    <w:rsid w:val="00D23591"/>
    <w:rsid w:val="00D23FF4"/>
    <w:rsid w:val="00D4072B"/>
    <w:rsid w:val="00D466A7"/>
    <w:rsid w:val="00D47F84"/>
    <w:rsid w:val="00D505E2"/>
    <w:rsid w:val="00D53E1E"/>
    <w:rsid w:val="00D56601"/>
    <w:rsid w:val="00D62185"/>
    <w:rsid w:val="00D67216"/>
    <w:rsid w:val="00D73714"/>
    <w:rsid w:val="00D9046D"/>
    <w:rsid w:val="00D93ABD"/>
    <w:rsid w:val="00D95A37"/>
    <w:rsid w:val="00DB12E0"/>
    <w:rsid w:val="00DB3260"/>
    <w:rsid w:val="00DB6D0E"/>
    <w:rsid w:val="00DB7D12"/>
    <w:rsid w:val="00DD1274"/>
    <w:rsid w:val="00DD20CF"/>
    <w:rsid w:val="00DE70E1"/>
    <w:rsid w:val="00DF18B3"/>
    <w:rsid w:val="00E008F6"/>
    <w:rsid w:val="00E043D2"/>
    <w:rsid w:val="00E0650D"/>
    <w:rsid w:val="00E105C0"/>
    <w:rsid w:val="00E160F1"/>
    <w:rsid w:val="00E3440D"/>
    <w:rsid w:val="00E3671F"/>
    <w:rsid w:val="00E410EC"/>
    <w:rsid w:val="00E4216C"/>
    <w:rsid w:val="00E436A8"/>
    <w:rsid w:val="00E43CE1"/>
    <w:rsid w:val="00E470F8"/>
    <w:rsid w:val="00E47F89"/>
    <w:rsid w:val="00E51293"/>
    <w:rsid w:val="00E57398"/>
    <w:rsid w:val="00E6362C"/>
    <w:rsid w:val="00E67A9F"/>
    <w:rsid w:val="00E9530B"/>
    <w:rsid w:val="00EA6EA0"/>
    <w:rsid w:val="00EB0ECF"/>
    <w:rsid w:val="00EC399B"/>
    <w:rsid w:val="00EC40B4"/>
    <w:rsid w:val="00ED29CD"/>
    <w:rsid w:val="00EDED8C"/>
    <w:rsid w:val="00EE0840"/>
    <w:rsid w:val="00EE7E77"/>
    <w:rsid w:val="00EF1C2A"/>
    <w:rsid w:val="00EF1FC7"/>
    <w:rsid w:val="00EF2564"/>
    <w:rsid w:val="00EF3ED4"/>
    <w:rsid w:val="00EF5FD9"/>
    <w:rsid w:val="00F04FC0"/>
    <w:rsid w:val="00F2306E"/>
    <w:rsid w:val="00F449BE"/>
    <w:rsid w:val="00F4658D"/>
    <w:rsid w:val="00F602C1"/>
    <w:rsid w:val="00F6123B"/>
    <w:rsid w:val="00F63695"/>
    <w:rsid w:val="00F647E3"/>
    <w:rsid w:val="00F71D4F"/>
    <w:rsid w:val="00F93290"/>
    <w:rsid w:val="00F93F31"/>
    <w:rsid w:val="00FB3371"/>
    <w:rsid w:val="00FC2B19"/>
    <w:rsid w:val="00FC782B"/>
    <w:rsid w:val="00FD4742"/>
    <w:rsid w:val="00FF15F5"/>
    <w:rsid w:val="00FF264C"/>
    <w:rsid w:val="00FF4F69"/>
    <w:rsid w:val="00FF625D"/>
    <w:rsid w:val="00FF725E"/>
    <w:rsid w:val="00FF7C06"/>
    <w:rsid w:val="0141905D"/>
    <w:rsid w:val="0197C6F0"/>
    <w:rsid w:val="019C1874"/>
    <w:rsid w:val="01A224F3"/>
    <w:rsid w:val="01C068EB"/>
    <w:rsid w:val="01C620B6"/>
    <w:rsid w:val="01D89158"/>
    <w:rsid w:val="01F952FF"/>
    <w:rsid w:val="0211ACF6"/>
    <w:rsid w:val="024D6E47"/>
    <w:rsid w:val="024F1295"/>
    <w:rsid w:val="02A29E57"/>
    <w:rsid w:val="02CC94BE"/>
    <w:rsid w:val="02EBCDC6"/>
    <w:rsid w:val="02F3DC39"/>
    <w:rsid w:val="02F8D292"/>
    <w:rsid w:val="02FCA567"/>
    <w:rsid w:val="035F19B2"/>
    <w:rsid w:val="039C10D9"/>
    <w:rsid w:val="03E62D2B"/>
    <w:rsid w:val="048C2754"/>
    <w:rsid w:val="04A0C684"/>
    <w:rsid w:val="04D88E7D"/>
    <w:rsid w:val="04E19398"/>
    <w:rsid w:val="04FBFB30"/>
    <w:rsid w:val="050F9410"/>
    <w:rsid w:val="0530587B"/>
    <w:rsid w:val="05396AD5"/>
    <w:rsid w:val="05678B43"/>
    <w:rsid w:val="05723479"/>
    <w:rsid w:val="0574E58C"/>
    <w:rsid w:val="05790DC1"/>
    <w:rsid w:val="057AD3A3"/>
    <w:rsid w:val="05C80B37"/>
    <w:rsid w:val="05EAC7DD"/>
    <w:rsid w:val="05EC12C3"/>
    <w:rsid w:val="0611D1C4"/>
    <w:rsid w:val="061FCBB9"/>
    <w:rsid w:val="0637B024"/>
    <w:rsid w:val="068B00A8"/>
    <w:rsid w:val="069C48CD"/>
    <w:rsid w:val="06AFF6A3"/>
    <w:rsid w:val="06E71A00"/>
    <w:rsid w:val="0765181B"/>
    <w:rsid w:val="0792CD43"/>
    <w:rsid w:val="07DA14B2"/>
    <w:rsid w:val="07E53B53"/>
    <w:rsid w:val="0807BC1A"/>
    <w:rsid w:val="087E60C9"/>
    <w:rsid w:val="08B72935"/>
    <w:rsid w:val="08B94E16"/>
    <w:rsid w:val="0926619A"/>
    <w:rsid w:val="095614DC"/>
    <w:rsid w:val="096E4A70"/>
    <w:rsid w:val="0971C183"/>
    <w:rsid w:val="098E1DBB"/>
    <w:rsid w:val="09A38C7B"/>
    <w:rsid w:val="09E79765"/>
    <w:rsid w:val="09F5497B"/>
    <w:rsid w:val="0A0253B3"/>
    <w:rsid w:val="0A0546CC"/>
    <w:rsid w:val="0A17F0FC"/>
    <w:rsid w:val="0A666703"/>
    <w:rsid w:val="0AA31A69"/>
    <w:rsid w:val="0AE21445"/>
    <w:rsid w:val="0B1045A7"/>
    <w:rsid w:val="0B1BC6E9"/>
    <w:rsid w:val="0B2CA920"/>
    <w:rsid w:val="0B301C45"/>
    <w:rsid w:val="0B318541"/>
    <w:rsid w:val="0B6A3F69"/>
    <w:rsid w:val="0B73E444"/>
    <w:rsid w:val="0B7EF8F8"/>
    <w:rsid w:val="0B97CCDF"/>
    <w:rsid w:val="0BDA2DEF"/>
    <w:rsid w:val="0BE9BA39"/>
    <w:rsid w:val="0BECAFFB"/>
    <w:rsid w:val="0BFF7E34"/>
    <w:rsid w:val="0C30AAF8"/>
    <w:rsid w:val="0C7137CA"/>
    <w:rsid w:val="0C763445"/>
    <w:rsid w:val="0C7F23DD"/>
    <w:rsid w:val="0C89F981"/>
    <w:rsid w:val="0C9C9FAE"/>
    <w:rsid w:val="0CA2E96E"/>
    <w:rsid w:val="0CD112A4"/>
    <w:rsid w:val="0CDE4117"/>
    <w:rsid w:val="0CE4B6EC"/>
    <w:rsid w:val="0CE8B044"/>
    <w:rsid w:val="0D275BA0"/>
    <w:rsid w:val="0D39F475"/>
    <w:rsid w:val="0D448D0F"/>
    <w:rsid w:val="0E1C2E6D"/>
    <w:rsid w:val="0E27B3C2"/>
    <w:rsid w:val="0E31E1AC"/>
    <w:rsid w:val="0E35858E"/>
    <w:rsid w:val="0E3BF612"/>
    <w:rsid w:val="0E48F0F6"/>
    <w:rsid w:val="0E66601B"/>
    <w:rsid w:val="0E6D2B18"/>
    <w:rsid w:val="0E7ED45A"/>
    <w:rsid w:val="0E9107F7"/>
    <w:rsid w:val="0E98CACF"/>
    <w:rsid w:val="0E9F5154"/>
    <w:rsid w:val="0EB64544"/>
    <w:rsid w:val="0EB6C056"/>
    <w:rsid w:val="0ECC3DDD"/>
    <w:rsid w:val="0EF21BE5"/>
    <w:rsid w:val="0F08F15E"/>
    <w:rsid w:val="0F0E1320"/>
    <w:rsid w:val="0F2450BD"/>
    <w:rsid w:val="0F52E04F"/>
    <w:rsid w:val="0F857B8A"/>
    <w:rsid w:val="0F9997A9"/>
    <w:rsid w:val="0F9D654B"/>
    <w:rsid w:val="0FF7017E"/>
    <w:rsid w:val="10022CE0"/>
    <w:rsid w:val="102BD7AA"/>
    <w:rsid w:val="102DCD38"/>
    <w:rsid w:val="10750C5E"/>
    <w:rsid w:val="10AC628A"/>
    <w:rsid w:val="10DE27FE"/>
    <w:rsid w:val="10DFFA93"/>
    <w:rsid w:val="10ECC7D4"/>
    <w:rsid w:val="1135680A"/>
    <w:rsid w:val="1140C752"/>
    <w:rsid w:val="114FC737"/>
    <w:rsid w:val="117B1381"/>
    <w:rsid w:val="1192F640"/>
    <w:rsid w:val="11B58ECC"/>
    <w:rsid w:val="11D9B913"/>
    <w:rsid w:val="11F86607"/>
    <w:rsid w:val="120E14AD"/>
    <w:rsid w:val="12151D69"/>
    <w:rsid w:val="1215DB29"/>
    <w:rsid w:val="1228F591"/>
    <w:rsid w:val="12381395"/>
    <w:rsid w:val="124F1B54"/>
    <w:rsid w:val="1251111A"/>
    <w:rsid w:val="127DBF7D"/>
    <w:rsid w:val="12853EE9"/>
    <w:rsid w:val="128DE3C7"/>
    <w:rsid w:val="1295B9E9"/>
    <w:rsid w:val="12B41B83"/>
    <w:rsid w:val="12C5C234"/>
    <w:rsid w:val="132E5D28"/>
    <w:rsid w:val="13386A1F"/>
    <w:rsid w:val="135BE701"/>
    <w:rsid w:val="13638059"/>
    <w:rsid w:val="137D3ED4"/>
    <w:rsid w:val="1387BF32"/>
    <w:rsid w:val="1389B667"/>
    <w:rsid w:val="13929CFE"/>
    <w:rsid w:val="1396F422"/>
    <w:rsid w:val="13D6E4B1"/>
    <w:rsid w:val="142E11CB"/>
    <w:rsid w:val="1430C5F7"/>
    <w:rsid w:val="1454DD97"/>
    <w:rsid w:val="146D08CC"/>
    <w:rsid w:val="149A2387"/>
    <w:rsid w:val="149F0A1D"/>
    <w:rsid w:val="14DA0595"/>
    <w:rsid w:val="153FC278"/>
    <w:rsid w:val="1593F475"/>
    <w:rsid w:val="15B23EB1"/>
    <w:rsid w:val="15CAC17E"/>
    <w:rsid w:val="15F98C0A"/>
    <w:rsid w:val="1608E399"/>
    <w:rsid w:val="1625F746"/>
    <w:rsid w:val="1639FA4F"/>
    <w:rsid w:val="165C783A"/>
    <w:rsid w:val="170240B5"/>
    <w:rsid w:val="1709E6D1"/>
    <w:rsid w:val="1767376F"/>
    <w:rsid w:val="178B8131"/>
    <w:rsid w:val="178D039C"/>
    <w:rsid w:val="17A5EF48"/>
    <w:rsid w:val="17A72043"/>
    <w:rsid w:val="17C9AFFB"/>
    <w:rsid w:val="17D6AADF"/>
    <w:rsid w:val="18018F60"/>
    <w:rsid w:val="185A0300"/>
    <w:rsid w:val="188E982E"/>
    <w:rsid w:val="18D192AE"/>
    <w:rsid w:val="18FBE8B0"/>
    <w:rsid w:val="19275192"/>
    <w:rsid w:val="194F5FBF"/>
    <w:rsid w:val="1956CB9C"/>
    <w:rsid w:val="1967892E"/>
    <w:rsid w:val="197398C1"/>
    <w:rsid w:val="19B4428E"/>
    <w:rsid w:val="19C18701"/>
    <w:rsid w:val="19D849AE"/>
    <w:rsid w:val="1A355E37"/>
    <w:rsid w:val="1A375233"/>
    <w:rsid w:val="1A4D60AD"/>
    <w:rsid w:val="1A69486C"/>
    <w:rsid w:val="1A6BFB28"/>
    <w:rsid w:val="1A832A75"/>
    <w:rsid w:val="1A890BD9"/>
    <w:rsid w:val="1A8D8F42"/>
    <w:rsid w:val="1B274483"/>
    <w:rsid w:val="1B350538"/>
    <w:rsid w:val="1B4E2D95"/>
    <w:rsid w:val="1B55D0B3"/>
    <w:rsid w:val="1B826A35"/>
    <w:rsid w:val="1BFB3E8F"/>
    <w:rsid w:val="1C8F6A7F"/>
    <w:rsid w:val="1CAB3983"/>
    <w:rsid w:val="1CBBE2B0"/>
    <w:rsid w:val="1CE4DCC6"/>
    <w:rsid w:val="1D24211A"/>
    <w:rsid w:val="1D592173"/>
    <w:rsid w:val="1D596DBB"/>
    <w:rsid w:val="1D86E5F5"/>
    <w:rsid w:val="1D9AF995"/>
    <w:rsid w:val="1D9FADDA"/>
    <w:rsid w:val="1DBD9234"/>
    <w:rsid w:val="1DC5FC02"/>
    <w:rsid w:val="1DEC0466"/>
    <w:rsid w:val="1E0FF687"/>
    <w:rsid w:val="1E42B71D"/>
    <w:rsid w:val="1E80F330"/>
    <w:rsid w:val="1E81A403"/>
    <w:rsid w:val="1EC6D8DA"/>
    <w:rsid w:val="1EE9107D"/>
    <w:rsid w:val="1EF540B8"/>
    <w:rsid w:val="1F32DF51"/>
    <w:rsid w:val="1F53AD99"/>
    <w:rsid w:val="1FA734B6"/>
    <w:rsid w:val="1FB67CAD"/>
    <w:rsid w:val="2003C5EC"/>
    <w:rsid w:val="201549F3"/>
    <w:rsid w:val="2023BA2B"/>
    <w:rsid w:val="20689C57"/>
    <w:rsid w:val="207D42F8"/>
    <w:rsid w:val="2080D187"/>
    <w:rsid w:val="20B26436"/>
    <w:rsid w:val="211B8F6B"/>
    <w:rsid w:val="2123A528"/>
    <w:rsid w:val="213FB556"/>
    <w:rsid w:val="216EA2D7"/>
    <w:rsid w:val="21723B88"/>
    <w:rsid w:val="21DE69E0"/>
    <w:rsid w:val="21FE7B0C"/>
    <w:rsid w:val="22575055"/>
    <w:rsid w:val="225EDD55"/>
    <w:rsid w:val="227A02CF"/>
    <w:rsid w:val="22B052BA"/>
    <w:rsid w:val="22D22CD3"/>
    <w:rsid w:val="231FF44F"/>
    <w:rsid w:val="232002E0"/>
    <w:rsid w:val="2366E1F0"/>
    <w:rsid w:val="23E1B271"/>
    <w:rsid w:val="2402634F"/>
    <w:rsid w:val="2406CC57"/>
    <w:rsid w:val="2413C5D3"/>
    <w:rsid w:val="24338695"/>
    <w:rsid w:val="2433DA10"/>
    <w:rsid w:val="244C231B"/>
    <w:rsid w:val="249CD752"/>
    <w:rsid w:val="24EAF1C3"/>
    <w:rsid w:val="24FD4D11"/>
    <w:rsid w:val="2531507B"/>
    <w:rsid w:val="25369169"/>
    <w:rsid w:val="259C5F59"/>
    <w:rsid w:val="261C2647"/>
    <w:rsid w:val="2650E3CE"/>
    <w:rsid w:val="26552104"/>
    <w:rsid w:val="2658EBCE"/>
    <w:rsid w:val="2680E2CC"/>
    <w:rsid w:val="2686E1AC"/>
    <w:rsid w:val="26A2950A"/>
    <w:rsid w:val="26A7A3FB"/>
    <w:rsid w:val="26D3C8E9"/>
    <w:rsid w:val="275185BE"/>
    <w:rsid w:val="275E71DC"/>
    <w:rsid w:val="2783C3DD"/>
    <w:rsid w:val="2794AFD2"/>
    <w:rsid w:val="279649B5"/>
    <w:rsid w:val="27ECFC42"/>
    <w:rsid w:val="2803A397"/>
    <w:rsid w:val="281C800E"/>
    <w:rsid w:val="283A5313"/>
    <w:rsid w:val="2871B4CA"/>
    <w:rsid w:val="289FF663"/>
    <w:rsid w:val="28EC7C21"/>
    <w:rsid w:val="2907F0C3"/>
    <w:rsid w:val="291EB102"/>
    <w:rsid w:val="29312BFA"/>
    <w:rsid w:val="2954B746"/>
    <w:rsid w:val="2955767A"/>
    <w:rsid w:val="2955BADA"/>
    <w:rsid w:val="2983DCE7"/>
    <w:rsid w:val="2A8E3309"/>
    <w:rsid w:val="2A9DB0CF"/>
    <w:rsid w:val="2AA543A6"/>
    <w:rsid w:val="2ABB649F"/>
    <w:rsid w:val="2AF66791"/>
    <w:rsid w:val="2B094170"/>
    <w:rsid w:val="2B2490C7"/>
    <w:rsid w:val="2B4F01F0"/>
    <w:rsid w:val="2B85CE36"/>
    <w:rsid w:val="2B99B13F"/>
    <w:rsid w:val="2B9E7483"/>
    <w:rsid w:val="2BEF7BEF"/>
    <w:rsid w:val="2C26AA01"/>
    <w:rsid w:val="2C353590"/>
    <w:rsid w:val="2C3EEBF5"/>
    <w:rsid w:val="2C846194"/>
    <w:rsid w:val="2C9EAF09"/>
    <w:rsid w:val="2CA511D1"/>
    <w:rsid w:val="2CA69C8F"/>
    <w:rsid w:val="2CAD7BCF"/>
    <w:rsid w:val="2CB21C23"/>
    <w:rsid w:val="2CB953CF"/>
    <w:rsid w:val="2CDA56C1"/>
    <w:rsid w:val="2CE1AD0E"/>
    <w:rsid w:val="2D37E54B"/>
    <w:rsid w:val="2D3C96D8"/>
    <w:rsid w:val="2D3DF572"/>
    <w:rsid w:val="2D9FEC25"/>
    <w:rsid w:val="2DE78816"/>
    <w:rsid w:val="2E41C974"/>
    <w:rsid w:val="2F36AAC3"/>
    <w:rsid w:val="2F4F04BA"/>
    <w:rsid w:val="2F85B684"/>
    <w:rsid w:val="2FA84C9B"/>
    <w:rsid w:val="2FDFD5B2"/>
    <w:rsid w:val="2FE51C91"/>
    <w:rsid w:val="2FF655B3"/>
    <w:rsid w:val="307710EE"/>
    <w:rsid w:val="307A45CC"/>
    <w:rsid w:val="308B82DF"/>
    <w:rsid w:val="30FD9A46"/>
    <w:rsid w:val="3114404D"/>
    <w:rsid w:val="311C0018"/>
    <w:rsid w:val="3157B4C8"/>
    <w:rsid w:val="317882F4"/>
    <w:rsid w:val="3183FA76"/>
    <w:rsid w:val="318C73FC"/>
    <w:rsid w:val="318D87FA"/>
    <w:rsid w:val="318EAD20"/>
    <w:rsid w:val="319F65FD"/>
    <w:rsid w:val="31DB235D"/>
    <w:rsid w:val="321E875D"/>
    <w:rsid w:val="323906A3"/>
    <w:rsid w:val="329976D2"/>
    <w:rsid w:val="32C15F94"/>
    <w:rsid w:val="32CA9C8D"/>
    <w:rsid w:val="32CE0FD7"/>
    <w:rsid w:val="33427E72"/>
    <w:rsid w:val="334DA33E"/>
    <w:rsid w:val="33CFA1B4"/>
    <w:rsid w:val="34353B08"/>
    <w:rsid w:val="3461641F"/>
    <w:rsid w:val="347EFC31"/>
    <w:rsid w:val="34907E77"/>
    <w:rsid w:val="34A2F79B"/>
    <w:rsid w:val="34E4FB5B"/>
    <w:rsid w:val="35083C4B"/>
    <w:rsid w:val="35596AAD"/>
    <w:rsid w:val="3573EAF6"/>
    <w:rsid w:val="357D7434"/>
    <w:rsid w:val="35952E36"/>
    <w:rsid w:val="35AA3AE3"/>
    <w:rsid w:val="35AB57F2"/>
    <w:rsid w:val="35C30520"/>
    <w:rsid w:val="35CDCBA8"/>
    <w:rsid w:val="35DEDC8C"/>
    <w:rsid w:val="35E1B16E"/>
    <w:rsid w:val="35E2B9F0"/>
    <w:rsid w:val="35E3A4B6"/>
    <w:rsid w:val="3606C902"/>
    <w:rsid w:val="3611136D"/>
    <w:rsid w:val="3621C21D"/>
    <w:rsid w:val="3629963A"/>
    <w:rsid w:val="365A275A"/>
    <w:rsid w:val="36939194"/>
    <w:rsid w:val="36B7C432"/>
    <w:rsid w:val="36B992EC"/>
    <w:rsid w:val="36E4D7B8"/>
    <w:rsid w:val="36F60E56"/>
    <w:rsid w:val="3761B322"/>
    <w:rsid w:val="376CDBCA"/>
    <w:rsid w:val="377CB97D"/>
    <w:rsid w:val="37C7B6B3"/>
    <w:rsid w:val="37CD9D6C"/>
    <w:rsid w:val="37D41959"/>
    <w:rsid w:val="37DF881A"/>
    <w:rsid w:val="37F5A36B"/>
    <w:rsid w:val="380A1193"/>
    <w:rsid w:val="380C52EB"/>
    <w:rsid w:val="38279B00"/>
    <w:rsid w:val="382D3014"/>
    <w:rsid w:val="38539493"/>
    <w:rsid w:val="3869AABC"/>
    <w:rsid w:val="3876E4A7"/>
    <w:rsid w:val="387E1566"/>
    <w:rsid w:val="3882D239"/>
    <w:rsid w:val="3886A352"/>
    <w:rsid w:val="38A06A64"/>
    <w:rsid w:val="38E74974"/>
    <w:rsid w:val="38F01D8B"/>
    <w:rsid w:val="39631A31"/>
    <w:rsid w:val="3978CB8E"/>
    <w:rsid w:val="3A10529E"/>
    <w:rsid w:val="3A2D8FED"/>
    <w:rsid w:val="3A3B2D80"/>
    <w:rsid w:val="3A5E23DC"/>
    <w:rsid w:val="3A814AF0"/>
    <w:rsid w:val="3A9BECAD"/>
    <w:rsid w:val="3AADF8E4"/>
    <w:rsid w:val="3AF36282"/>
    <w:rsid w:val="3B0BBA1B"/>
    <w:rsid w:val="3B20C5B7"/>
    <w:rsid w:val="3B20EFF8"/>
    <w:rsid w:val="3B517767"/>
    <w:rsid w:val="3B59A23E"/>
    <w:rsid w:val="3B8549DC"/>
    <w:rsid w:val="3B8B3555"/>
    <w:rsid w:val="3BB9DE6B"/>
    <w:rsid w:val="3C126AEC"/>
    <w:rsid w:val="3C16FDAB"/>
    <w:rsid w:val="3C1D8227"/>
    <w:rsid w:val="3C251B3F"/>
    <w:rsid w:val="3C37BD0E"/>
    <w:rsid w:val="3C4FF3E4"/>
    <w:rsid w:val="3C5F9B24"/>
    <w:rsid w:val="3C760A86"/>
    <w:rsid w:val="3C808DDB"/>
    <w:rsid w:val="3C94736E"/>
    <w:rsid w:val="3CBCC059"/>
    <w:rsid w:val="3CC83869"/>
    <w:rsid w:val="3CD841CF"/>
    <w:rsid w:val="3CFB0C23"/>
    <w:rsid w:val="3D194F75"/>
    <w:rsid w:val="3D603813"/>
    <w:rsid w:val="3D66072D"/>
    <w:rsid w:val="3D832BC9"/>
    <w:rsid w:val="3D9AE8C6"/>
    <w:rsid w:val="3DCEDFBF"/>
    <w:rsid w:val="3DD82407"/>
    <w:rsid w:val="3E29C8C8"/>
    <w:rsid w:val="3E602ABA"/>
    <w:rsid w:val="3E857B1C"/>
    <w:rsid w:val="3E88A154"/>
    <w:rsid w:val="3E9C58B9"/>
    <w:rsid w:val="3EA9D2E2"/>
    <w:rsid w:val="3EB18F9F"/>
    <w:rsid w:val="3EC5EDA9"/>
    <w:rsid w:val="3ED4CBAF"/>
    <w:rsid w:val="3ED64AAD"/>
    <w:rsid w:val="3F099265"/>
    <w:rsid w:val="3F4ABD5C"/>
    <w:rsid w:val="3F5F11AD"/>
    <w:rsid w:val="3F715BA9"/>
    <w:rsid w:val="3F9440FB"/>
    <w:rsid w:val="3FA1F219"/>
    <w:rsid w:val="3FE4BEA5"/>
    <w:rsid w:val="3FF5BEC7"/>
    <w:rsid w:val="40017D5F"/>
    <w:rsid w:val="40674B17"/>
    <w:rsid w:val="40A0A20A"/>
    <w:rsid w:val="4186B684"/>
    <w:rsid w:val="41A3A97E"/>
    <w:rsid w:val="41B608F3"/>
    <w:rsid w:val="41D5EC12"/>
    <w:rsid w:val="41E173A4"/>
    <w:rsid w:val="41FD74AE"/>
    <w:rsid w:val="42165BC5"/>
    <w:rsid w:val="421E76D1"/>
    <w:rsid w:val="42295EC0"/>
    <w:rsid w:val="423945A1"/>
    <w:rsid w:val="4247F7A0"/>
    <w:rsid w:val="4262C893"/>
    <w:rsid w:val="42694154"/>
    <w:rsid w:val="4274A70E"/>
    <w:rsid w:val="42825E1E"/>
    <w:rsid w:val="42ECFAF9"/>
    <w:rsid w:val="42EF9675"/>
    <w:rsid w:val="4315C547"/>
    <w:rsid w:val="431C990F"/>
    <w:rsid w:val="43206312"/>
    <w:rsid w:val="4349B362"/>
    <w:rsid w:val="4358EC3F"/>
    <w:rsid w:val="439BAE49"/>
    <w:rsid w:val="43B3E9E2"/>
    <w:rsid w:val="43BFAA96"/>
    <w:rsid w:val="43CCE481"/>
    <w:rsid w:val="43DA043F"/>
    <w:rsid w:val="43DBD290"/>
    <w:rsid w:val="43F70DB3"/>
    <w:rsid w:val="43F94982"/>
    <w:rsid w:val="43FEB76C"/>
    <w:rsid w:val="44085360"/>
    <w:rsid w:val="440D9E19"/>
    <w:rsid w:val="440F04D9"/>
    <w:rsid w:val="44294AB7"/>
    <w:rsid w:val="4442CEF3"/>
    <w:rsid w:val="44553174"/>
    <w:rsid w:val="448CFCFA"/>
    <w:rsid w:val="448D3BC9"/>
    <w:rsid w:val="4550DFFA"/>
    <w:rsid w:val="457C3D17"/>
    <w:rsid w:val="45835211"/>
    <w:rsid w:val="46273737"/>
    <w:rsid w:val="4635208A"/>
    <w:rsid w:val="464A0352"/>
    <w:rsid w:val="464DD54A"/>
    <w:rsid w:val="4662CE83"/>
    <w:rsid w:val="46958F83"/>
    <w:rsid w:val="46AA54CD"/>
    <w:rsid w:val="46DDA021"/>
    <w:rsid w:val="46EDD987"/>
    <w:rsid w:val="47238A1A"/>
    <w:rsid w:val="47364AC8"/>
    <w:rsid w:val="47451C75"/>
    <w:rsid w:val="47862A83"/>
    <w:rsid w:val="47C1AAEF"/>
    <w:rsid w:val="47ECA1D8"/>
    <w:rsid w:val="48053FD3"/>
    <w:rsid w:val="48425282"/>
    <w:rsid w:val="48903165"/>
    <w:rsid w:val="48C869FF"/>
    <w:rsid w:val="49597822"/>
    <w:rsid w:val="49620B57"/>
    <w:rsid w:val="4966C57F"/>
    <w:rsid w:val="49716679"/>
    <w:rsid w:val="499C9B91"/>
    <w:rsid w:val="49F13031"/>
    <w:rsid w:val="4A034841"/>
    <w:rsid w:val="4A4A387B"/>
    <w:rsid w:val="4A536C36"/>
    <w:rsid w:val="4A7BBF16"/>
    <w:rsid w:val="4A96A054"/>
    <w:rsid w:val="4AAB1C6C"/>
    <w:rsid w:val="4ABE2851"/>
    <w:rsid w:val="4B1BB3DD"/>
    <w:rsid w:val="4B372706"/>
    <w:rsid w:val="4B9D160C"/>
    <w:rsid w:val="4BACAAC3"/>
    <w:rsid w:val="4BC14287"/>
    <w:rsid w:val="4BDCA82C"/>
    <w:rsid w:val="4BE3369C"/>
    <w:rsid w:val="4BE8156D"/>
    <w:rsid w:val="4BF7C45E"/>
    <w:rsid w:val="4C088462"/>
    <w:rsid w:val="4C69227F"/>
    <w:rsid w:val="4C811059"/>
    <w:rsid w:val="4C9E6641"/>
    <w:rsid w:val="4D0709AC"/>
    <w:rsid w:val="4D28D0F3"/>
    <w:rsid w:val="4D3A2556"/>
    <w:rsid w:val="4D5DAA60"/>
    <w:rsid w:val="4D9E7DB5"/>
    <w:rsid w:val="4DAE3F6D"/>
    <w:rsid w:val="4DD02CFD"/>
    <w:rsid w:val="4DD34C40"/>
    <w:rsid w:val="4E04F2E0"/>
    <w:rsid w:val="4E0EAEAC"/>
    <w:rsid w:val="4E172C81"/>
    <w:rsid w:val="4E26D44B"/>
    <w:rsid w:val="4E3E78C0"/>
    <w:rsid w:val="4EA71211"/>
    <w:rsid w:val="4EDA49CE"/>
    <w:rsid w:val="4F0EDF3C"/>
    <w:rsid w:val="4F7A7B6B"/>
    <w:rsid w:val="4F8407E2"/>
    <w:rsid w:val="4F87939D"/>
    <w:rsid w:val="4FC75928"/>
    <w:rsid w:val="501AF6E9"/>
    <w:rsid w:val="502B80E2"/>
    <w:rsid w:val="503A815C"/>
    <w:rsid w:val="5057D2CB"/>
    <w:rsid w:val="5058CF75"/>
    <w:rsid w:val="5080408C"/>
    <w:rsid w:val="508CF2A5"/>
    <w:rsid w:val="50A12D3B"/>
    <w:rsid w:val="5117C60E"/>
    <w:rsid w:val="51311C8E"/>
    <w:rsid w:val="5188AC79"/>
    <w:rsid w:val="518E8519"/>
    <w:rsid w:val="51C04070"/>
    <w:rsid w:val="51D04AB0"/>
    <w:rsid w:val="522ACB13"/>
    <w:rsid w:val="523CFD9C"/>
    <w:rsid w:val="5258DCED"/>
    <w:rsid w:val="525DACD1"/>
    <w:rsid w:val="52F33673"/>
    <w:rsid w:val="52FF2062"/>
    <w:rsid w:val="5308A749"/>
    <w:rsid w:val="53247CDA"/>
    <w:rsid w:val="535AF0F2"/>
    <w:rsid w:val="53AACCE9"/>
    <w:rsid w:val="53C3F437"/>
    <w:rsid w:val="53F47352"/>
    <w:rsid w:val="540397E0"/>
    <w:rsid w:val="54A7436B"/>
    <w:rsid w:val="54A97826"/>
    <w:rsid w:val="54D2CE26"/>
    <w:rsid w:val="555E0E69"/>
    <w:rsid w:val="55B0ADC1"/>
    <w:rsid w:val="55CB264C"/>
    <w:rsid w:val="55EF1B11"/>
    <w:rsid w:val="561F6518"/>
    <w:rsid w:val="56454887"/>
    <w:rsid w:val="56B5A642"/>
    <w:rsid w:val="56BEC536"/>
    <w:rsid w:val="56D07509"/>
    <w:rsid w:val="56E2C8CA"/>
    <w:rsid w:val="56EBF136"/>
    <w:rsid w:val="570D693C"/>
    <w:rsid w:val="5710FBE8"/>
    <w:rsid w:val="573B38A2"/>
    <w:rsid w:val="575AB834"/>
    <w:rsid w:val="577BE1F2"/>
    <w:rsid w:val="57A43BD3"/>
    <w:rsid w:val="57B38639"/>
    <w:rsid w:val="57D8149F"/>
    <w:rsid w:val="57F02A82"/>
    <w:rsid w:val="58016E1F"/>
    <w:rsid w:val="58052E29"/>
    <w:rsid w:val="580927F5"/>
    <w:rsid w:val="5825BB1C"/>
    <w:rsid w:val="582D70D7"/>
    <w:rsid w:val="583C530B"/>
    <w:rsid w:val="583E7F04"/>
    <w:rsid w:val="587CE6FD"/>
    <w:rsid w:val="58FF3F20"/>
    <w:rsid w:val="59043C46"/>
    <w:rsid w:val="590A6074"/>
    <w:rsid w:val="59603704"/>
    <w:rsid w:val="596298B8"/>
    <w:rsid w:val="5963C0EC"/>
    <w:rsid w:val="59B0961E"/>
    <w:rsid w:val="59B3301F"/>
    <w:rsid w:val="5A5E744B"/>
    <w:rsid w:val="5AB516A5"/>
    <w:rsid w:val="5AC0F4EA"/>
    <w:rsid w:val="5ACAC2DA"/>
    <w:rsid w:val="5AFABDD8"/>
    <w:rsid w:val="5B19F74F"/>
    <w:rsid w:val="5B431B0A"/>
    <w:rsid w:val="5B54FAD1"/>
    <w:rsid w:val="5BA08711"/>
    <w:rsid w:val="5BAC6513"/>
    <w:rsid w:val="5BC7329E"/>
    <w:rsid w:val="5BE316FF"/>
    <w:rsid w:val="5BE73CD4"/>
    <w:rsid w:val="5C01C95A"/>
    <w:rsid w:val="5C111CCE"/>
    <w:rsid w:val="5C1221E0"/>
    <w:rsid w:val="5C2E2957"/>
    <w:rsid w:val="5C2EA729"/>
    <w:rsid w:val="5C3A11B7"/>
    <w:rsid w:val="5C5C35F5"/>
    <w:rsid w:val="5C68E67B"/>
    <w:rsid w:val="5C6A282F"/>
    <w:rsid w:val="5C94CF6E"/>
    <w:rsid w:val="5CB87F68"/>
    <w:rsid w:val="5CBAE6C8"/>
    <w:rsid w:val="5CC4B7AE"/>
    <w:rsid w:val="5D17588E"/>
    <w:rsid w:val="5D2E06BA"/>
    <w:rsid w:val="5DE0909A"/>
    <w:rsid w:val="5E11A2C8"/>
    <w:rsid w:val="5E670040"/>
    <w:rsid w:val="5E89D800"/>
    <w:rsid w:val="5EC0EB5D"/>
    <w:rsid w:val="5F5FD5CC"/>
    <w:rsid w:val="5F81E01A"/>
    <w:rsid w:val="5FCAAAB4"/>
    <w:rsid w:val="5FE9D785"/>
    <w:rsid w:val="6060B000"/>
    <w:rsid w:val="60624397"/>
    <w:rsid w:val="6118F734"/>
    <w:rsid w:val="612C45AF"/>
    <w:rsid w:val="615B8482"/>
    <w:rsid w:val="6185A7E6"/>
    <w:rsid w:val="6186764C"/>
    <w:rsid w:val="61A5543B"/>
    <w:rsid w:val="61B0E16F"/>
    <w:rsid w:val="61CC9CBF"/>
    <w:rsid w:val="61DA002B"/>
    <w:rsid w:val="620FC895"/>
    <w:rsid w:val="62303B7E"/>
    <w:rsid w:val="6250C363"/>
    <w:rsid w:val="627DEB49"/>
    <w:rsid w:val="629EA152"/>
    <w:rsid w:val="62AFDD38"/>
    <w:rsid w:val="62B18C4A"/>
    <w:rsid w:val="62C2C27E"/>
    <w:rsid w:val="62D3D819"/>
    <w:rsid w:val="631D0B3A"/>
    <w:rsid w:val="6321A49D"/>
    <w:rsid w:val="634308EF"/>
    <w:rsid w:val="6351779D"/>
    <w:rsid w:val="637C01C3"/>
    <w:rsid w:val="63A43F67"/>
    <w:rsid w:val="63B0AE24"/>
    <w:rsid w:val="64153DAD"/>
    <w:rsid w:val="642012DF"/>
    <w:rsid w:val="6432FCEC"/>
    <w:rsid w:val="6443EA05"/>
    <w:rsid w:val="644672AC"/>
    <w:rsid w:val="6477014C"/>
    <w:rsid w:val="64895E03"/>
    <w:rsid w:val="649EB064"/>
    <w:rsid w:val="64AF4A7A"/>
    <w:rsid w:val="64CABD55"/>
    <w:rsid w:val="64E2B4BA"/>
    <w:rsid w:val="64F9372E"/>
    <w:rsid w:val="6500678C"/>
    <w:rsid w:val="65302CE1"/>
    <w:rsid w:val="6535B4BA"/>
    <w:rsid w:val="6538CBCB"/>
    <w:rsid w:val="6567083B"/>
    <w:rsid w:val="65700D90"/>
    <w:rsid w:val="658807BD"/>
    <w:rsid w:val="65BF1B11"/>
    <w:rsid w:val="65E040C1"/>
    <w:rsid w:val="660B78DB"/>
    <w:rsid w:val="661D29BA"/>
    <w:rsid w:val="66ABB530"/>
    <w:rsid w:val="66BD5F73"/>
    <w:rsid w:val="66C98778"/>
    <w:rsid w:val="66DCD686"/>
    <w:rsid w:val="66F19958"/>
    <w:rsid w:val="675B5548"/>
    <w:rsid w:val="67A6A08D"/>
    <w:rsid w:val="67D3B13A"/>
    <w:rsid w:val="67DE1455"/>
    <w:rsid w:val="686D557C"/>
    <w:rsid w:val="6878A6E7"/>
    <w:rsid w:val="68AE2290"/>
    <w:rsid w:val="6909B9C1"/>
    <w:rsid w:val="694F8FC9"/>
    <w:rsid w:val="697BE8B4"/>
    <w:rsid w:val="69935D47"/>
    <w:rsid w:val="69BE0E92"/>
    <w:rsid w:val="69C81F6A"/>
    <w:rsid w:val="69F6E859"/>
    <w:rsid w:val="6A0BC33C"/>
    <w:rsid w:val="6A24D1FA"/>
    <w:rsid w:val="6A3863E7"/>
    <w:rsid w:val="6A51581E"/>
    <w:rsid w:val="6A6620D1"/>
    <w:rsid w:val="6A762436"/>
    <w:rsid w:val="6ABA448A"/>
    <w:rsid w:val="6AE2D80E"/>
    <w:rsid w:val="6B2781A9"/>
    <w:rsid w:val="6B284397"/>
    <w:rsid w:val="6B2B0791"/>
    <w:rsid w:val="6B59C8F9"/>
    <w:rsid w:val="6B6E90DB"/>
    <w:rsid w:val="6B831756"/>
    <w:rsid w:val="6B84BA1B"/>
    <w:rsid w:val="6B902710"/>
    <w:rsid w:val="6BA7939D"/>
    <w:rsid w:val="6BBEE87C"/>
    <w:rsid w:val="6BDCCF87"/>
    <w:rsid w:val="6BFF2D9F"/>
    <w:rsid w:val="6C342437"/>
    <w:rsid w:val="6C519E30"/>
    <w:rsid w:val="6C6B9EAB"/>
    <w:rsid w:val="6C872B8E"/>
    <w:rsid w:val="6CA940F4"/>
    <w:rsid w:val="6CC413F8"/>
    <w:rsid w:val="6CD3E926"/>
    <w:rsid w:val="6CF798C2"/>
    <w:rsid w:val="6D279E42"/>
    <w:rsid w:val="6D7C378E"/>
    <w:rsid w:val="6D8904CF"/>
    <w:rsid w:val="6DC88B76"/>
    <w:rsid w:val="6DDD181B"/>
    <w:rsid w:val="6DDDAD23"/>
    <w:rsid w:val="6E183C1A"/>
    <w:rsid w:val="6E46093A"/>
    <w:rsid w:val="6E4A35E6"/>
    <w:rsid w:val="6E4C72E0"/>
    <w:rsid w:val="6E4CCF34"/>
    <w:rsid w:val="6E614C82"/>
    <w:rsid w:val="6E66186A"/>
    <w:rsid w:val="6E90C86D"/>
    <w:rsid w:val="6EA7A867"/>
    <w:rsid w:val="6EA81F43"/>
    <w:rsid w:val="6ECEE170"/>
    <w:rsid w:val="6EDD2252"/>
    <w:rsid w:val="6F3F32E1"/>
    <w:rsid w:val="6F407F08"/>
    <w:rsid w:val="6F425671"/>
    <w:rsid w:val="6F751A58"/>
    <w:rsid w:val="6F8D70BB"/>
    <w:rsid w:val="6F8F4FEF"/>
    <w:rsid w:val="6F99A163"/>
    <w:rsid w:val="6FACF77A"/>
    <w:rsid w:val="6FBFA625"/>
    <w:rsid w:val="6FC85D98"/>
    <w:rsid w:val="6FDE27E2"/>
    <w:rsid w:val="6FE28C5D"/>
    <w:rsid w:val="70151550"/>
    <w:rsid w:val="703D86B8"/>
    <w:rsid w:val="708C16F3"/>
    <w:rsid w:val="70987B9E"/>
    <w:rsid w:val="70D58E1D"/>
    <w:rsid w:val="7109E5EB"/>
    <w:rsid w:val="717CC8F7"/>
    <w:rsid w:val="718A06F6"/>
    <w:rsid w:val="718E94AC"/>
    <w:rsid w:val="719C5656"/>
    <w:rsid w:val="71C55375"/>
    <w:rsid w:val="71EA74EE"/>
    <w:rsid w:val="721B0579"/>
    <w:rsid w:val="7241EE75"/>
    <w:rsid w:val="725ABDBC"/>
    <w:rsid w:val="7273AFAE"/>
    <w:rsid w:val="7286C6BC"/>
    <w:rsid w:val="72C29216"/>
    <w:rsid w:val="72CE2D3B"/>
    <w:rsid w:val="7308054D"/>
    <w:rsid w:val="730A24C9"/>
    <w:rsid w:val="735C8BB0"/>
    <w:rsid w:val="73BEBB7C"/>
    <w:rsid w:val="73C8883E"/>
    <w:rsid w:val="73E26148"/>
    <w:rsid w:val="73E49C2D"/>
    <w:rsid w:val="73F0D537"/>
    <w:rsid w:val="7464DDB1"/>
    <w:rsid w:val="74C43B92"/>
    <w:rsid w:val="74CDDDF4"/>
    <w:rsid w:val="74E0E11F"/>
    <w:rsid w:val="74F92F05"/>
    <w:rsid w:val="7515B431"/>
    <w:rsid w:val="7585ED90"/>
    <w:rsid w:val="763A139E"/>
    <w:rsid w:val="764DDA68"/>
    <w:rsid w:val="766952B4"/>
    <w:rsid w:val="76763F24"/>
    <w:rsid w:val="7680AA7B"/>
    <w:rsid w:val="76AA6ECE"/>
    <w:rsid w:val="76DAB18A"/>
    <w:rsid w:val="77066036"/>
    <w:rsid w:val="771ED475"/>
    <w:rsid w:val="77330254"/>
    <w:rsid w:val="775EE80A"/>
    <w:rsid w:val="777257BF"/>
    <w:rsid w:val="778488F5"/>
    <w:rsid w:val="77964218"/>
    <w:rsid w:val="77AE4B04"/>
    <w:rsid w:val="77B13E86"/>
    <w:rsid w:val="77DC513A"/>
    <w:rsid w:val="77FAA0C3"/>
    <w:rsid w:val="78135C56"/>
    <w:rsid w:val="7815C348"/>
    <w:rsid w:val="78459C5D"/>
    <w:rsid w:val="78A5A91A"/>
    <w:rsid w:val="78C4884A"/>
    <w:rsid w:val="790B3E1D"/>
    <w:rsid w:val="791BA123"/>
    <w:rsid w:val="79A0C93D"/>
    <w:rsid w:val="79B4861C"/>
    <w:rsid w:val="79FD6ABF"/>
    <w:rsid w:val="7A06214A"/>
    <w:rsid w:val="7A162FE6"/>
    <w:rsid w:val="7A1B139C"/>
    <w:rsid w:val="7A51D853"/>
    <w:rsid w:val="7A8D5D3C"/>
    <w:rsid w:val="7AA756B1"/>
    <w:rsid w:val="7AA9C197"/>
    <w:rsid w:val="7AB526D4"/>
    <w:rsid w:val="7ACD1891"/>
    <w:rsid w:val="7B09E038"/>
    <w:rsid w:val="7B140BCA"/>
    <w:rsid w:val="7B2EF683"/>
    <w:rsid w:val="7B3D6ED6"/>
    <w:rsid w:val="7B5E0476"/>
    <w:rsid w:val="7BB10BFA"/>
    <w:rsid w:val="7C850C17"/>
    <w:rsid w:val="7CBA2E66"/>
    <w:rsid w:val="7CBCF5DD"/>
    <w:rsid w:val="7CE28307"/>
    <w:rsid w:val="7D236D98"/>
    <w:rsid w:val="7D27878B"/>
    <w:rsid w:val="7D378CC5"/>
    <w:rsid w:val="7D52A0EB"/>
    <w:rsid w:val="7D52B45E"/>
    <w:rsid w:val="7D6E34A6"/>
    <w:rsid w:val="7E2A43AD"/>
    <w:rsid w:val="7E69E247"/>
    <w:rsid w:val="7EAE8998"/>
    <w:rsid w:val="7EBF5812"/>
    <w:rsid w:val="7ED35D26"/>
    <w:rsid w:val="7EDC5068"/>
    <w:rsid w:val="7F175719"/>
    <w:rsid w:val="7F658C5E"/>
    <w:rsid w:val="7FA06618"/>
    <w:rsid w:val="7FB34847"/>
    <w:rsid w:val="7FB97479"/>
    <w:rsid w:val="7FC29C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17C077"/>
  <w15:docId w15:val="{5F765375-590C-406F-9E48-E6BEBEEE9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522D1"/>
    <w:pPr>
      <w:widowControl/>
      <w:autoSpaceDE/>
      <w:autoSpaceDN/>
    </w:pPr>
    <w:rPr>
      <w:rFonts w:ascii="Times New Roman" w:hAnsi="Times New Roman" w:eastAsia="Times New Roman" w:cs="Times New Roman"/>
      <w:sz w:val="24"/>
      <w:szCs w:val="24"/>
    </w:rPr>
  </w:style>
  <w:style w:type="paragraph" w:styleId="Heading1">
    <w:name w:val="heading 1"/>
    <w:basedOn w:val="Normal"/>
    <w:uiPriority w:val="9"/>
    <w:qFormat/>
    <w:pPr>
      <w:widowControl w:val="0"/>
      <w:autoSpaceDE w:val="0"/>
      <w:autoSpaceDN w:val="0"/>
      <w:ind w:left="120"/>
      <w:outlineLvl w:val="0"/>
    </w:pPr>
    <w:rPr>
      <w:b/>
      <w:bCs/>
      <w:lang w:bidi="en-US"/>
    </w:rPr>
  </w:style>
  <w:style w:type="paragraph" w:styleId="Heading2">
    <w:name w:val="heading 2"/>
    <w:basedOn w:val="Normal"/>
    <w:next w:val="Normal"/>
    <w:link w:val="Heading2Char"/>
    <w:uiPriority w:val="9"/>
    <w:semiHidden/>
    <w:unhideWhenUsed/>
    <w:qFormat/>
    <w:rsid w:val="009F4B3E"/>
    <w:pPr>
      <w:keepNext/>
      <w:keepLines/>
      <w:widowControl w:val="0"/>
      <w:autoSpaceDE w:val="0"/>
      <w:autoSpaceDN w:val="0"/>
      <w:spacing w:before="40"/>
      <w:outlineLvl w:val="1"/>
    </w:pPr>
    <w:rPr>
      <w:rFonts w:asciiTheme="majorHAnsi" w:hAnsiTheme="majorHAnsi" w:eastAsiaTheme="majorEastAsia" w:cstheme="majorBidi"/>
      <w:color w:val="365F91" w:themeColor="accent1" w:themeShade="BF"/>
      <w:sz w:val="26"/>
      <w:szCs w:val="26"/>
      <w:lang w:bidi="en-US"/>
    </w:rPr>
  </w:style>
  <w:style w:type="paragraph" w:styleId="Heading3">
    <w:name w:val="heading 3"/>
    <w:basedOn w:val="Normal"/>
    <w:next w:val="Normal"/>
    <w:link w:val="Heading3Char"/>
    <w:uiPriority w:val="9"/>
    <w:semiHidden/>
    <w:unhideWhenUsed/>
    <w:qFormat/>
    <w:rsid w:val="009F63C7"/>
    <w:pPr>
      <w:keepNext/>
      <w:keepLines/>
      <w:spacing w:before="40"/>
      <w:outlineLvl w:val="2"/>
    </w:pPr>
    <w:rPr>
      <w:rFonts w:asciiTheme="majorHAnsi" w:hAnsiTheme="majorHAnsi" w:eastAsiaTheme="majorEastAsia" w:cstheme="majorBidi"/>
      <w:color w:val="243F60" w:themeColor="accent1" w:themeShade="7F"/>
    </w:rPr>
  </w:style>
  <w:style w:type="paragraph" w:styleId="Heading5">
    <w:name w:val="heading 5"/>
    <w:basedOn w:val="Normal"/>
    <w:next w:val="Normal"/>
    <w:link w:val="Heading5Char"/>
    <w:uiPriority w:val="9"/>
    <w:semiHidden/>
    <w:unhideWhenUsed/>
    <w:qFormat/>
    <w:rsid w:val="009F4B3E"/>
    <w:pPr>
      <w:keepNext/>
      <w:keepLines/>
      <w:spacing w:before="40"/>
      <w:outlineLvl w:val="4"/>
    </w:pPr>
    <w:rPr>
      <w:rFonts w:asciiTheme="majorHAnsi" w:hAnsiTheme="majorHAnsi" w:eastAsiaTheme="majorEastAsia" w:cstheme="majorBidi"/>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pPr>
      <w:widowControl w:val="0"/>
      <w:autoSpaceDE w:val="0"/>
      <w:autoSpaceDN w:val="0"/>
    </w:pPr>
    <w:rPr>
      <w:lang w:bidi="en-US"/>
    </w:rPr>
  </w:style>
  <w:style w:type="paragraph" w:styleId="ListParagraph">
    <w:name w:val="List Paragraph"/>
    <w:basedOn w:val="Normal"/>
    <w:uiPriority w:val="1"/>
    <w:qFormat/>
    <w:pPr>
      <w:widowControl w:val="0"/>
      <w:autoSpaceDE w:val="0"/>
      <w:autoSpaceDN w:val="0"/>
      <w:ind w:left="841" w:hanging="361"/>
    </w:pPr>
    <w:rPr>
      <w:sz w:val="22"/>
      <w:szCs w:val="22"/>
      <w:lang w:bidi="en-US"/>
    </w:rPr>
  </w:style>
  <w:style w:type="paragraph" w:styleId="TableParagraph" w:customStyle="1">
    <w:name w:val="Table Paragraph"/>
    <w:basedOn w:val="Normal"/>
    <w:uiPriority w:val="1"/>
    <w:qFormat/>
    <w:pPr>
      <w:widowControl w:val="0"/>
      <w:autoSpaceDE w:val="0"/>
      <w:autoSpaceDN w:val="0"/>
      <w:spacing w:before="1" w:line="254" w:lineRule="exact"/>
      <w:ind w:left="110"/>
    </w:pPr>
    <w:rPr>
      <w:sz w:val="22"/>
      <w:szCs w:val="22"/>
      <w:lang w:bidi="en-US"/>
    </w:rPr>
  </w:style>
  <w:style w:type="paragraph" w:styleId="Header">
    <w:name w:val="header"/>
    <w:basedOn w:val="Normal"/>
    <w:link w:val="HeaderChar"/>
    <w:uiPriority w:val="99"/>
    <w:unhideWhenUsed/>
    <w:rsid w:val="00E043D2"/>
    <w:pPr>
      <w:widowControl w:val="0"/>
      <w:tabs>
        <w:tab w:val="center" w:pos="4680"/>
        <w:tab w:val="right" w:pos="9360"/>
      </w:tabs>
      <w:autoSpaceDE w:val="0"/>
      <w:autoSpaceDN w:val="0"/>
    </w:pPr>
    <w:rPr>
      <w:sz w:val="22"/>
      <w:szCs w:val="22"/>
      <w:lang w:bidi="en-US"/>
    </w:rPr>
  </w:style>
  <w:style w:type="character" w:styleId="HeaderChar" w:customStyle="1">
    <w:name w:val="Header Char"/>
    <w:basedOn w:val="DefaultParagraphFont"/>
    <w:link w:val="Header"/>
    <w:uiPriority w:val="99"/>
    <w:rsid w:val="00E043D2"/>
    <w:rPr>
      <w:rFonts w:ascii="Times New Roman" w:hAnsi="Times New Roman" w:eastAsia="Times New Roman" w:cs="Times New Roman"/>
      <w:lang w:bidi="en-US"/>
    </w:rPr>
  </w:style>
  <w:style w:type="paragraph" w:styleId="Footer">
    <w:name w:val="footer"/>
    <w:basedOn w:val="Normal"/>
    <w:link w:val="FooterChar"/>
    <w:uiPriority w:val="99"/>
    <w:unhideWhenUsed/>
    <w:rsid w:val="00E043D2"/>
    <w:pPr>
      <w:widowControl w:val="0"/>
      <w:tabs>
        <w:tab w:val="center" w:pos="4680"/>
        <w:tab w:val="right" w:pos="9360"/>
      </w:tabs>
      <w:autoSpaceDE w:val="0"/>
      <w:autoSpaceDN w:val="0"/>
    </w:pPr>
    <w:rPr>
      <w:sz w:val="22"/>
      <w:szCs w:val="22"/>
      <w:lang w:bidi="en-US"/>
    </w:rPr>
  </w:style>
  <w:style w:type="character" w:styleId="FooterChar" w:customStyle="1">
    <w:name w:val="Footer Char"/>
    <w:basedOn w:val="DefaultParagraphFont"/>
    <w:link w:val="Footer"/>
    <w:uiPriority w:val="99"/>
    <w:rsid w:val="00E043D2"/>
    <w:rPr>
      <w:rFonts w:ascii="Times New Roman" w:hAnsi="Times New Roman" w:eastAsia="Times New Roman" w:cs="Times New Roman"/>
      <w:lang w:bidi="en-US"/>
    </w:rPr>
  </w:style>
  <w:style w:type="character" w:styleId="Heading2Char" w:customStyle="1">
    <w:name w:val="Heading 2 Char"/>
    <w:basedOn w:val="DefaultParagraphFont"/>
    <w:link w:val="Heading2"/>
    <w:uiPriority w:val="9"/>
    <w:semiHidden/>
    <w:rsid w:val="009F4B3E"/>
    <w:rPr>
      <w:rFonts w:asciiTheme="majorHAnsi" w:hAnsiTheme="majorHAnsi" w:eastAsiaTheme="majorEastAsia" w:cstheme="majorBidi"/>
      <w:color w:val="365F91" w:themeColor="accent1" w:themeShade="BF"/>
      <w:sz w:val="26"/>
      <w:szCs w:val="26"/>
      <w:lang w:bidi="en-US"/>
    </w:rPr>
  </w:style>
  <w:style w:type="character" w:styleId="Heading5Char" w:customStyle="1">
    <w:name w:val="Heading 5 Char"/>
    <w:basedOn w:val="DefaultParagraphFont"/>
    <w:link w:val="Heading5"/>
    <w:uiPriority w:val="9"/>
    <w:semiHidden/>
    <w:rsid w:val="009F4B3E"/>
    <w:rPr>
      <w:rFonts w:asciiTheme="majorHAnsi" w:hAnsiTheme="majorHAnsi" w:eastAsiaTheme="majorEastAsia" w:cstheme="majorBidi"/>
      <w:color w:val="365F91" w:themeColor="accent1" w:themeShade="BF"/>
      <w:lang w:bidi="en-US"/>
    </w:rPr>
  </w:style>
  <w:style w:type="character" w:styleId="Hyperlink">
    <w:name w:val="Hyperlink"/>
    <w:basedOn w:val="DefaultParagraphFont"/>
    <w:uiPriority w:val="99"/>
    <w:unhideWhenUsed/>
    <w:rsid w:val="009F4B3E"/>
    <w:rPr>
      <w:color w:val="0000FF"/>
      <w:u w:val="single"/>
    </w:rPr>
  </w:style>
  <w:style w:type="paragraph" w:styleId="author" w:customStyle="1">
    <w:name w:val="author"/>
    <w:basedOn w:val="Normal"/>
    <w:rsid w:val="009F4B3E"/>
    <w:pPr>
      <w:spacing w:before="100" w:beforeAutospacing="1" w:after="100" w:afterAutospacing="1"/>
    </w:pPr>
  </w:style>
  <w:style w:type="character" w:styleId="separator" w:customStyle="1">
    <w:name w:val="separator"/>
    <w:basedOn w:val="DefaultParagraphFont"/>
    <w:rsid w:val="009F4B3E"/>
  </w:style>
  <w:style w:type="character" w:styleId="FollowedHyperlink">
    <w:name w:val="FollowedHyperlink"/>
    <w:basedOn w:val="DefaultParagraphFont"/>
    <w:uiPriority w:val="99"/>
    <w:semiHidden/>
    <w:unhideWhenUsed/>
    <w:rsid w:val="009F4B3E"/>
    <w:rPr>
      <w:color w:val="800080" w:themeColor="followedHyperlink"/>
      <w:u w:val="single"/>
    </w:rPr>
  </w:style>
  <w:style w:type="character" w:styleId="volume" w:customStyle="1">
    <w:name w:val="volume"/>
    <w:basedOn w:val="DefaultParagraphFont"/>
    <w:rsid w:val="00FF264C"/>
  </w:style>
  <w:style w:type="character" w:styleId="issue-date" w:customStyle="1">
    <w:name w:val="issue-date"/>
    <w:basedOn w:val="DefaultParagraphFont"/>
    <w:rsid w:val="00FF264C"/>
  </w:style>
  <w:style w:type="paragraph" w:styleId="NormalWeb">
    <w:name w:val="Normal (Web)"/>
    <w:basedOn w:val="Normal"/>
    <w:uiPriority w:val="99"/>
    <w:unhideWhenUsed/>
    <w:rsid w:val="00AA0458"/>
    <w:pPr>
      <w:spacing w:before="100" w:beforeAutospacing="1" w:after="100" w:afterAutospacing="1"/>
    </w:pPr>
  </w:style>
  <w:style w:type="character" w:styleId="markv4cy7u4f4" w:customStyle="1">
    <w:name w:val="markv4cy7u4f4"/>
    <w:basedOn w:val="DefaultParagraphFont"/>
    <w:rsid w:val="00AA0458"/>
  </w:style>
  <w:style w:type="character" w:styleId="markbz4tmteqe" w:customStyle="1">
    <w:name w:val="markbz4tmteqe"/>
    <w:basedOn w:val="DefaultParagraphFont"/>
    <w:rsid w:val="00AA0458"/>
  </w:style>
  <w:style w:type="character" w:styleId="Heading3Char" w:customStyle="1">
    <w:name w:val="Heading 3 Char"/>
    <w:basedOn w:val="DefaultParagraphFont"/>
    <w:link w:val="Heading3"/>
    <w:uiPriority w:val="9"/>
    <w:semiHidden/>
    <w:rsid w:val="009F63C7"/>
    <w:rPr>
      <w:rFonts w:asciiTheme="majorHAnsi" w:hAnsiTheme="majorHAnsi" w:eastAsiaTheme="majorEastAsia" w:cstheme="majorBidi"/>
      <w:color w:val="243F60" w:themeColor="accent1" w:themeShade="7F"/>
      <w:sz w:val="24"/>
      <w:szCs w:val="24"/>
      <w:lang w:bidi="en-US"/>
    </w:rPr>
  </w:style>
  <w:style w:type="paragraph" w:styleId="xxmsonormal" w:customStyle="1">
    <w:name w:val="x_x_msonormal"/>
    <w:basedOn w:val="Normal"/>
    <w:rsid w:val="00CC1502"/>
    <w:pPr>
      <w:spacing w:before="100" w:beforeAutospacing="1" w:after="100" w:afterAutospacing="1"/>
    </w:pPr>
  </w:style>
  <w:style w:type="character" w:styleId="BodyTextChar" w:customStyle="1">
    <w:name w:val="Body Text Char"/>
    <w:basedOn w:val="DefaultParagraphFont"/>
    <w:link w:val="BodyText"/>
    <w:uiPriority w:val="1"/>
    <w:rsid w:val="004E136F"/>
    <w:rPr>
      <w:rFonts w:ascii="Times New Roman" w:hAnsi="Times New Roman" w:eastAsia="Times New Roman" w:cs="Times New Roman"/>
      <w:sz w:val="24"/>
      <w:szCs w:val="24"/>
      <w:lang w:bidi="en-US"/>
    </w:rPr>
  </w:style>
  <w:style w:type="paragraph" w:styleId="NoSpacing">
    <w:name w:val="No Spacing"/>
    <w:uiPriority w:val="1"/>
    <w:qFormat/>
    <w:rsid w:val="00F2306E"/>
    <w:pPr>
      <w:widowControl/>
      <w:autoSpaceDE/>
      <w:autoSpaceDN/>
    </w:pPr>
    <w:rPr>
      <w:rFonts w:ascii="Times New Roman" w:hAnsi="Times New Roman" w:cs="Times New Roman"/>
      <w:sz w:val="20"/>
      <w:szCs w:val="20"/>
    </w:rPr>
  </w:style>
  <w:style w:type="paragraph" w:styleId="Default" w:customStyle="1">
    <w:name w:val="Default"/>
    <w:rsid w:val="004C4616"/>
    <w:pPr>
      <w:widowControl/>
      <w:adjustRightInd w:val="0"/>
    </w:pPr>
    <w:rPr>
      <w:rFonts w:ascii="Times New Roman" w:hAnsi="Times New Roman" w:cs="Times New Roman"/>
      <w:color w:val="000000"/>
      <w:sz w:val="24"/>
      <w:szCs w:val="24"/>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rFonts w:ascii="Times New Roman" w:hAnsi="Times New Roman" w:eastAsia="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9F04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477691">
      <w:bodyDiv w:val="1"/>
      <w:marLeft w:val="0"/>
      <w:marRight w:val="0"/>
      <w:marTop w:val="0"/>
      <w:marBottom w:val="0"/>
      <w:divBdr>
        <w:top w:val="none" w:sz="0" w:space="0" w:color="auto"/>
        <w:left w:val="none" w:sz="0" w:space="0" w:color="auto"/>
        <w:bottom w:val="none" w:sz="0" w:space="0" w:color="auto"/>
        <w:right w:val="none" w:sz="0" w:space="0" w:color="auto"/>
      </w:divBdr>
    </w:div>
    <w:div w:id="182790293">
      <w:bodyDiv w:val="1"/>
      <w:marLeft w:val="0"/>
      <w:marRight w:val="0"/>
      <w:marTop w:val="0"/>
      <w:marBottom w:val="0"/>
      <w:divBdr>
        <w:top w:val="none" w:sz="0" w:space="0" w:color="auto"/>
        <w:left w:val="none" w:sz="0" w:space="0" w:color="auto"/>
        <w:bottom w:val="none" w:sz="0" w:space="0" w:color="auto"/>
        <w:right w:val="none" w:sz="0" w:space="0" w:color="auto"/>
      </w:divBdr>
    </w:div>
    <w:div w:id="239873989">
      <w:bodyDiv w:val="1"/>
      <w:marLeft w:val="0"/>
      <w:marRight w:val="0"/>
      <w:marTop w:val="0"/>
      <w:marBottom w:val="0"/>
      <w:divBdr>
        <w:top w:val="none" w:sz="0" w:space="0" w:color="auto"/>
        <w:left w:val="none" w:sz="0" w:space="0" w:color="auto"/>
        <w:bottom w:val="none" w:sz="0" w:space="0" w:color="auto"/>
        <w:right w:val="none" w:sz="0" w:space="0" w:color="auto"/>
      </w:divBdr>
      <w:divsChild>
        <w:div w:id="1465153995">
          <w:marLeft w:val="0"/>
          <w:marRight w:val="0"/>
          <w:marTop w:val="0"/>
          <w:marBottom w:val="0"/>
          <w:divBdr>
            <w:top w:val="none" w:sz="0" w:space="0" w:color="auto"/>
            <w:left w:val="none" w:sz="0" w:space="0" w:color="auto"/>
            <w:bottom w:val="none" w:sz="0" w:space="0" w:color="auto"/>
            <w:right w:val="none" w:sz="0" w:space="0" w:color="auto"/>
          </w:divBdr>
          <w:divsChild>
            <w:div w:id="1113943804">
              <w:marLeft w:val="0"/>
              <w:marRight w:val="0"/>
              <w:marTop w:val="0"/>
              <w:marBottom w:val="0"/>
              <w:divBdr>
                <w:top w:val="none" w:sz="0" w:space="0" w:color="auto"/>
                <w:left w:val="none" w:sz="0" w:space="0" w:color="auto"/>
                <w:bottom w:val="none" w:sz="0" w:space="0" w:color="auto"/>
                <w:right w:val="none" w:sz="0" w:space="0" w:color="auto"/>
              </w:divBdr>
              <w:divsChild>
                <w:div w:id="1596523148">
                  <w:marLeft w:val="0"/>
                  <w:marRight w:val="0"/>
                  <w:marTop w:val="0"/>
                  <w:marBottom w:val="0"/>
                  <w:divBdr>
                    <w:top w:val="none" w:sz="0" w:space="0" w:color="auto"/>
                    <w:left w:val="none" w:sz="0" w:space="0" w:color="auto"/>
                    <w:bottom w:val="none" w:sz="0" w:space="0" w:color="auto"/>
                    <w:right w:val="none" w:sz="0" w:space="0" w:color="auto"/>
                  </w:divBdr>
                  <w:divsChild>
                    <w:div w:id="1528444220">
                      <w:marLeft w:val="0"/>
                      <w:marRight w:val="0"/>
                      <w:marTop w:val="0"/>
                      <w:marBottom w:val="0"/>
                      <w:divBdr>
                        <w:top w:val="none" w:sz="0" w:space="0" w:color="auto"/>
                        <w:left w:val="none" w:sz="0" w:space="0" w:color="auto"/>
                        <w:bottom w:val="none" w:sz="0" w:space="0" w:color="auto"/>
                        <w:right w:val="none" w:sz="0" w:space="0" w:color="auto"/>
                      </w:divBdr>
                      <w:divsChild>
                        <w:div w:id="10265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692237">
      <w:bodyDiv w:val="1"/>
      <w:marLeft w:val="0"/>
      <w:marRight w:val="0"/>
      <w:marTop w:val="0"/>
      <w:marBottom w:val="0"/>
      <w:divBdr>
        <w:top w:val="none" w:sz="0" w:space="0" w:color="auto"/>
        <w:left w:val="none" w:sz="0" w:space="0" w:color="auto"/>
        <w:bottom w:val="none" w:sz="0" w:space="0" w:color="auto"/>
        <w:right w:val="none" w:sz="0" w:space="0" w:color="auto"/>
      </w:divBdr>
    </w:div>
    <w:div w:id="422380650">
      <w:bodyDiv w:val="1"/>
      <w:marLeft w:val="0"/>
      <w:marRight w:val="0"/>
      <w:marTop w:val="0"/>
      <w:marBottom w:val="0"/>
      <w:divBdr>
        <w:top w:val="none" w:sz="0" w:space="0" w:color="auto"/>
        <w:left w:val="none" w:sz="0" w:space="0" w:color="auto"/>
        <w:bottom w:val="none" w:sz="0" w:space="0" w:color="auto"/>
        <w:right w:val="none" w:sz="0" w:space="0" w:color="auto"/>
      </w:divBdr>
    </w:div>
    <w:div w:id="424885912">
      <w:bodyDiv w:val="1"/>
      <w:marLeft w:val="0"/>
      <w:marRight w:val="0"/>
      <w:marTop w:val="0"/>
      <w:marBottom w:val="0"/>
      <w:divBdr>
        <w:top w:val="none" w:sz="0" w:space="0" w:color="auto"/>
        <w:left w:val="none" w:sz="0" w:space="0" w:color="auto"/>
        <w:bottom w:val="none" w:sz="0" w:space="0" w:color="auto"/>
        <w:right w:val="none" w:sz="0" w:space="0" w:color="auto"/>
      </w:divBdr>
    </w:div>
    <w:div w:id="462046479">
      <w:bodyDiv w:val="1"/>
      <w:marLeft w:val="0"/>
      <w:marRight w:val="0"/>
      <w:marTop w:val="0"/>
      <w:marBottom w:val="0"/>
      <w:divBdr>
        <w:top w:val="none" w:sz="0" w:space="0" w:color="auto"/>
        <w:left w:val="none" w:sz="0" w:space="0" w:color="auto"/>
        <w:bottom w:val="none" w:sz="0" w:space="0" w:color="auto"/>
        <w:right w:val="none" w:sz="0" w:space="0" w:color="auto"/>
      </w:divBdr>
    </w:div>
    <w:div w:id="509832289">
      <w:bodyDiv w:val="1"/>
      <w:marLeft w:val="0"/>
      <w:marRight w:val="0"/>
      <w:marTop w:val="0"/>
      <w:marBottom w:val="0"/>
      <w:divBdr>
        <w:top w:val="none" w:sz="0" w:space="0" w:color="auto"/>
        <w:left w:val="none" w:sz="0" w:space="0" w:color="auto"/>
        <w:bottom w:val="none" w:sz="0" w:space="0" w:color="auto"/>
        <w:right w:val="none" w:sz="0" w:space="0" w:color="auto"/>
      </w:divBdr>
    </w:div>
    <w:div w:id="1092967122">
      <w:bodyDiv w:val="1"/>
      <w:marLeft w:val="0"/>
      <w:marRight w:val="0"/>
      <w:marTop w:val="0"/>
      <w:marBottom w:val="0"/>
      <w:divBdr>
        <w:top w:val="none" w:sz="0" w:space="0" w:color="auto"/>
        <w:left w:val="none" w:sz="0" w:space="0" w:color="auto"/>
        <w:bottom w:val="none" w:sz="0" w:space="0" w:color="auto"/>
        <w:right w:val="none" w:sz="0" w:space="0" w:color="auto"/>
      </w:divBdr>
    </w:div>
    <w:div w:id="1104227453">
      <w:bodyDiv w:val="1"/>
      <w:marLeft w:val="0"/>
      <w:marRight w:val="0"/>
      <w:marTop w:val="0"/>
      <w:marBottom w:val="0"/>
      <w:divBdr>
        <w:top w:val="none" w:sz="0" w:space="0" w:color="auto"/>
        <w:left w:val="none" w:sz="0" w:space="0" w:color="auto"/>
        <w:bottom w:val="none" w:sz="0" w:space="0" w:color="auto"/>
        <w:right w:val="none" w:sz="0" w:space="0" w:color="auto"/>
      </w:divBdr>
    </w:div>
    <w:div w:id="1157570444">
      <w:bodyDiv w:val="1"/>
      <w:marLeft w:val="0"/>
      <w:marRight w:val="0"/>
      <w:marTop w:val="0"/>
      <w:marBottom w:val="0"/>
      <w:divBdr>
        <w:top w:val="none" w:sz="0" w:space="0" w:color="auto"/>
        <w:left w:val="none" w:sz="0" w:space="0" w:color="auto"/>
        <w:bottom w:val="none" w:sz="0" w:space="0" w:color="auto"/>
        <w:right w:val="none" w:sz="0" w:space="0" w:color="auto"/>
      </w:divBdr>
    </w:div>
    <w:div w:id="1192111578">
      <w:bodyDiv w:val="1"/>
      <w:marLeft w:val="0"/>
      <w:marRight w:val="0"/>
      <w:marTop w:val="0"/>
      <w:marBottom w:val="0"/>
      <w:divBdr>
        <w:top w:val="none" w:sz="0" w:space="0" w:color="auto"/>
        <w:left w:val="none" w:sz="0" w:space="0" w:color="auto"/>
        <w:bottom w:val="none" w:sz="0" w:space="0" w:color="auto"/>
        <w:right w:val="none" w:sz="0" w:space="0" w:color="auto"/>
      </w:divBdr>
    </w:div>
    <w:div w:id="1194617881">
      <w:bodyDiv w:val="1"/>
      <w:marLeft w:val="0"/>
      <w:marRight w:val="0"/>
      <w:marTop w:val="0"/>
      <w:marBottom w:val="0"/>
      <w:divBdr>
        <w:top w:val="none" w:sz="0" w:space="0" w:color="auto"/>
        <w:left w:val="none" w:sz="0" w:space="0" w:color="auto"/>
        <w:bottom w:val="none" w:sz="0" w:space="0" w:color="auto"/>
        <w:right w:val="none" w:sz="0" w:space="0" w:color="auto"/>
      </w:divBdr>
    </w:div>
    <w:div w:id="1232547725">
      <w:bodyDiv w:val="1"/>
      <w:marLeft w:val="0"/>
      <w:marRight w:val="0"/>
      <w:marTop w:val="0"/>
      <w:marBottom w:val="0"/>
      <w:divBdr>
        <w:top w:val="none" w:sz="0" w:space="0" w:color="auto"/>
        <w:left w:val="none" w:sz="0" w:space="0" w:color="auto"/>
        <w:bottom w:val="none" w:sz="0" w:space="0" w:color="auto"/>
        <w:right w:val="none" w:sz="0" w:space="0" w:color="auto"/>
      </w:divBdr>
    </w:div>
    <w:div w:id="1303846778">
      <w:bodyDiv w:val="1"/>
      <w:marLeft w:val="0"/>
      <w:marRight w:val="0"/>
      <w:marTop w:val="0"/>
      <w:marBottom w:val="0"/>
      <w:divBdr>
        <w:top w:val="none" w:sz="0" w:space="0" w:color="auto"/>
        <w:left w:val="none" w:sz="0" w:space="0" w:color="auto"/>
        <w:bottom w:val="none" w:sz="0" w:space="0" w:color="auto"/>
        <w:right w:val="none" w:sz="0" w:space="0" w:color="auto"/>
      </w:divBdr>
    </w:div>
    <w:div w:id="1321932732">
      <w:bodyDiv w:val="1"/>
      <w:marLeft w:val="0"/>
      <w:marRight w:val="0"/>
      <w:marTop w:val="0"/>
      <w:marBottom w:val="0"/>
      <w:divBdr>
        <w:top w:val="none" w:sz="0" w:space="0" w:color="auto"/>
        <w:left w:val="none" w:sz="0" w:space="0" w:color="auto"/>
        <w:bottom w:val="none" w:sz="0" w:space="0" w:color="auto"/>
        <w:right w:val="none" w:sz="0" w:space="0" w:color="auto"/>
      </w:divBdr>
    </w:div>
    <w:div w:id="1341540060">
      <w:bodyDiv w:val="1"/>
      <w:marLeft w:val="0"/>
      <w:marRight w:val="0"/>
      <w:marTop w:val="0"/>
      <w:marBottom w:val="0"/>
      <w:divBdr>
        <w:top w:val="none" w:sz="0" w:space="0" w:color="auto"/>
        <w:left w:val="none" w:sz="0" w:space="0" w:color="auto"/>
        <w:bottom w:val="none" w:sz="0" w:space="0" w:color="auto"/>
        <w:right w:val="none" w:sz="0" w:space="0" w:color="auto"/>
      </w:divBdr>
    </w:div>
    <w:div w:id="1373849080">
      <w:bodyDiv w:val="1"/>
      <w:marLeft w:val="0"/>
      <w:marRight w:val="0"/>
      <w:marTop w:val="0"/>
      <w:marBottom w:val="0"/>
      <w:divBdr>
        <w:top w:val="none" w:sz="0" w:space="0" w:color="auto"/>
        <w:left w:val="none" w:sz="0" w:space="0" w:color="auto"/>
        <w:bottom w:val="none" w:sz="0" w:space="0" w:color="auto"/>
        <w:right w:val="none" w:sz="0" w:space="0" w:color="auto"/>
      </w:divBdr>
    </w:div>
    <w:div w:id="1435979710">
      <w:bodyDiv w:val="1"/>
      <w:marLeft w:val="0"/>
      <w:marRight w:val="0"/>
      <w:marTop w:val="0"/>
      <w:marBottom w:val="0"/>
      <w:divBdr>
        <w:top w:val="none" w:sz="0" w:space="0" w:color="auto"/>
        <w:left w:val="none" w:sz="0" w:space="0" w:color="auto"/>
        <w:bottom w:val="none" w:sz="0" w:space="0" w:color="auto"/>
        <w:right w:val="none" w:sz="0" w:space="0" w:color="auto"/>
      </w:divBdr>
    </w:div>
    <w:div w:id="1715958542">
      <w:bodyDiv w:val="1"/>
      <w:marLeft w:val="0"/>
      <w:marRight w:val="0"/>
      <w:marTop w:val="0"/>
      <w:marBottom w:val="0"/>
      <w:divBdr>
        <w:top w:val="none" w:sz="0" w:space="0" w:color="auto"/>
        <w:left w:val="none" w:sz="0" w:space="0" w:color="auto"/>
        <w:bottom w:val="none" w:sz="0" w:space="0" w:color="auto"/>
        <w:right w:val="none" w:sz="0" w:space="0" w:color="auto"/>
      </w:divBdr>
    </w:div>
    <w:div w:id="1747996971">
      <w:bodyDiv w:val="1"/>
      <w:marLeft w:val="0"/>
      <w:marRight w:val="0"/>
      <w:marTop w:val="0"/>
      <w:marBottom w:val="0"/>
      <w:divBdr>
        <w:top w:val="none" w:sz="0" w:space="0" w:color="auto"/>
        <w:left w:val="none" w:sz="0" w:space="0" w:color="auto"/>
        <w:bottom w:val="none" w:sz="0" w:space="0" w:color="auto"/>
        <w:right w:val="none" w:sz="0" w:space="0" w:color="auto"/>
      </w:divBdr>
    </w:div>
    <w:div w:id="1762798546">
      <w:bodyDiv w:val="1"/>
      <w:marLeft w:val="0"/>
      <w:marRight w:val="0"/>
      <w:marTop w:val="0"/>
      <w:marBottom w:val="0"/>
      <w:divBdr>
        <w:top w:val="none" w:sz="0" w:space="0" w:color="auto"/>
        <w:left w:val="none" w:sz="0" w:space="0" w:color="auto"/>
        <w:bottom w:val="none" w:sz="0" w:space="0" w:color="auto"/>
        <w:right w:val="none" w:sz="0" w:space="0" w:color="auto"/>
      </w:divBdr>
    </w:div>
    <w:div w:id="1876233803">
      <w:bodyDiv w:val="1"/>
      <w:marLeft w:val="0"/>
      <w:marRight w:val="0"/>
      <w:marTop w:val="0"/>
      <w:marBottom w:val="0"/>
      <w:divBdr>
        <w:top w:val="none" w:sz="0" w:space="0" w:color="auto"/>
        <w:left w:val="none" w:sz="0" w:space="0" w:color="auto"/>
        <w:bottom w:val="none" w:sz="0" w:space="0" w:color="auto"/>
        <w:right w:val="none" w:sz="0" w:space="0" w:color="auto"/>
      </w:divBdr>
    </w:div>
    <w:div w:id="1888493080">
      <w:bodyDiv w:val="1"/>
      <w:marLeft w:val="0"/>
      <w:marRight w:val="0"/>
      <w:marTop w:val="0"/>
      <w:marBottom w:val="0"/>
      <w:divBdr>
        <w:top w:val="none" w:sz="0" w:space="0" w:color="auto"/>
        <w:left w:val="none" w:sz="0" w:space="0" w:color="auto"/>
        <w:bottom w:val="none" w:sz="0" w:space="0" w:color="auto"/>
        <w:right w:val="none" w:sz="0" w:space="0" w:color="auto"/>
      </w:divBdr>
    </w:div>
    <w:div w:id="1992830258">
      <w:bodyDiv w:val="1"/>
      <w:marLeft w:val="0"/>
      <w:marRight w:val="0"/>
      <w:marTop w:val="0"/>
      <w:marBottom w:val="0"/>
      <w:divBdr>
        <w:top w:val="none" w:sz="0" w:space="0" w:color="auto"/>
        <w:left w:val="none" w:sz="0" w:space="0" w:color="auto"/>
        <w:bottom w:val="none" w:sz="0" w:space="0" w:color="auto"/>
        <w:right w:val="none" w:sz="0" w:space="0" w:color="auto"/>
      </w:divBdr>
    </w:div>
    <w:div w:id="2145926791">
      <w:bodyDiv w:val="1"/>
      <w:marLeft w:val="0"/>
      <w:marRight w:val="0"/>
      <w:marTop w:val="0"/>
      <w:marBottom w:val="0"/>
      <w:divBdr>
        <w:top w:val="none" w:sz="0" w:space="0" w:color="auto"/>
        <w:left w:val="none" w:sz="0" w:space="0" w:color="auto"/>
        <w:bottom w:val="none" w:sz="0" w:space="0" w:color="auto"/>
        <w:right w:val="none" w:sz="0" w:space="0" w:color="auto"/>
      </w:divBdr>
      <w:divsChild>
        <w:div w:id="1789619474">
          <w:marLeft w:val="0"/>
          <w:marRight w:val="0"/>
          <w:marTop w:val="0"/>
          <w:marBottom w:val="45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image" Target="media/image15.png" Id="rId26" /><Relationship Type="http://schemas.openxmlformats.org/officeDocument/2006/relationships/image" Target="media/image26.png" Id="rId39" /><Relationship Type="http://schemas.openxmlformats.org/officeDocument/2006/relationships/image" Target="media/image10.png" Id="rId21" /><Relationship Type="http://schemas.openxmlformats.org/officeDocument/2006/relationships/header" Target="header1.xml" Id="rId34" /><Relationship Type="http://schemas.openxmlformats.org/officeDocument/2006/relationships/hyperlink" Target="https://center.uoregon.edu/Hypatia/2023/" TargetMode="External" Id="rId42" /><Relationship Type="http://schemas.microsoft.com/office/2011/relationships/people" Target="people.xml" Id="rId47"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5.png" Id="rId16" /><Relationship Type="http://schemas.openxmlformats.org/officeDocument/2006/relationships/image" Target="media/image18.png" Id="rId29" /><Relationship Type="http://schemas.openxmlformats.org/officeDocument/2006/relationships/customXml" Target="../customXml/item1.xml" Id="rId1" /><Relationship Type="http://schemas.openxmlformats.org/officeDocument/2006/relationships/footnotes" Target="footnotes.xml" Id="rId6" /><Relationship Type="http://schemas.microsoft.com/office/2016/09/relationships/commentsIds" Target="commentsIds.xml" Id="rId11" /><Relationship Type="http://schemas.openxmlformats.org/officeDocument/2006/relationships/image" Target="media/image13.png" Id="rId24" /><Relationship Type="http://schemas.openxmlformats.org/officeDocument/2006/relationships/image" Target="media/image21.png" Id="rId32" /><Relationship Type="http://schemas.openxmlformats.org/officeDocument/2006/relationships/image" Target="media/image24.png" Id="rId37" /><Relationship Type="http://schemas.openxmlformats.org/officeDocument/2006/relationships/hyperlink" Target="http://hypatiaphilosophy.org/profession/call-for-nominations-and-proposals-new-editorial-team-for-hypatia/" TargetMode="External" Id="rId40" /><Relationship Type="http://schemas.openxmlformats.org/officeDocument/2006/relationships/footer" Target="footer2.xml" Id="rId45" /><Relationship Type="http://schemas.openxmlformats.org/officeDocument/2006/relationships/webSettings" Target="webSettings.xml" Id="rId5" /><Relationship Type="http://schemas.openxmlformats.org/officeDocument/2006/relationships/image" Target="media/image4.png" Id="rId15" /><Relationship Type="http://schemas.openxmlformats.org/officeDocument/2006/relationships/image" Target="media/image12.png" Id="rId23" /><Relationship Type="http://schemas.openxmlformats.org/officeDocument/2006/relationships/image" Target="media/image17.png" Id="rId28" /><Relationship Type="http://schemas.openxmlformats.org/officeDocument/2006/relationships/image" Target="media/image23.png" Id="rId36" /><Relationship Type="http://schemas.microsoft.com/office/2011/relationships/commentsExtended" Target="commentsExtended.xml" Id="rId10" /><Relationship Type="http://schemas.openxmlformats.org/officeDocument/2006/relationships/image" Target="media/image8.png" Id="rId19" /><Relationship Type="http://schemas.openxmlformats.org/officeDocument/2006/relationships/image" Target="media/image20.png" Id="rId31" /><Relationship Type="http://schemas.openxmlformats.org/officeDocument/2006/relationships/header" Target="header2.xml" Id="rId44" /><Relationship Type="http://schemas.openxmlformats.org/officeDocument/2006/relationships/settings" Target="settings.xml" Id="rId4" /><Relationship Type="http://schemas.openxmlformats.org/officeDocument/2006/relationships/image" Target="media/image3.png" Id="rId14" /><Relationship Type="http://schemas.openxmlformats.org/officeDocument/2006/relationships/image" Target="media/image11.png" Id="rId22" /><Relationship Type="http://schemas.openxmlformats.org/officeDocument/2006/relationships/image" Target="media/image16.png" Id="rId27" /><Relationship Type="http://schemas.openxmlformats.org/officeDocument/2006/relationships/image" Target="media/image19.png" Id="rId30" /><Relationship Type="http://schemas.openxmlformats.org/officeDocument/2006/relationships/footer" Target="footer1.xml" Id="rId35" /><Relationship Type="http://schemas.openxmlformats.org/officeDocument/2006/relationships/hyperlink" Target="https://center.uoregon.edu/Hypatia/2023/program/panelists.php" TargetMode="External" Id="rId43" /><Relationship Type="http://schemas.openxmlformats.org/officeDocument/2006/relationships/theme" Target="theme/theme1.xml" Id="rId48"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6.png" Id="rId17" /><Relationship Type="http://schemas.openxmlformats.org/officeDocument/2006/relationships/image" Target="media/image14.png" Id="rId25" /><Relationship Type="http://schemas.openxmlformats.org/officeDocument/2006/relationships/image" Target="media/image22.png" Id="rId33" /><Relationship Type="http://schemas.openxmlformats.org/officeDocument/2006/relationships/image" Target="media/image25.png" Id="rId38" /><Relationship Type="http://schemas.openxmlformats.org/officeDocument/2006/relationships/fontTable" Target="fontTable.xml" Id="rId46" /><Relationship Type="http://schemas.openxmlformats.org/officeDocument/2006/relationships/image" Target="media/image9.png" Id="rId20" /><Relationship Type="http://schemas.openxmlformats.org/officeDocument/2006/relationships/hyperlink" Target="https://nam02.safelinks.protection.outlook.com/?url=http%3A%2F%2Fhypatiaphilosophy.org%2Fprofession%2Fcall-for-nominations-and-proposals-new-editorial-team-for-hypatia%2F&amp;data=05%7C01%7Crocio.zambrana%40upr.edu%7C7ebddede789a4901b6c408db6aa24512%7C0dfa5dc0036f461599e494af822f2b84%7C0%7C0%7C638221017405048396%7CUnknown%7CTWFpbGZsb3d8eyJWIjoiMC4wLjAwMDAiLCJQIjoiV2luMzIiLCJBTiI6Ik1haWwiLCJXVCI6Mn0%3D%7C3000%7C%7C%7C&amp;sdata=%2BAE0rTF3%2FdmRdLKT2NlANgTup%2FRADBndntSL3cp%2BArQ%3D&amp;reserved=0" TargetMode="External" Id="rId4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FF632-8877-2D4F-B460-B710FDCCBBA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Garry, Ann</dc:creator>
  <keywords/>
  <lastModifiedBy>Annie Ring</lastModifiedBy>
  <revision>434</revision>
  <dcterms:created xsi:type="dcterms:W3CDTF">2022-04-07T16:29:00.0000000Z</dcterms:created>
  <dcterms:modified xsi:type="dcterms:W3CDTF">2023-07-10T18:16:48.5062279Z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2021-05-06T00:00:00Z</vt:filetime>
  </property>
  <property fmtid="{D5CDD505-2E9C-101B-9397-08002B2CF9AE}" pid="3" name="Creator">
    <vt:lpwstr>Microsoft Word</vt:lpwstr>
  </property>
  <property fmtid="{D5CDD505-2E9C-101B-9397-08002B2CF9AE}" pid="4" name="LastSaved">
    <vt:filetime>2022-04-07T00:00:00Z</vt:filetime>
  </property>
</Properties>
</file>